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88D" w:rsidRDefault="0018488D" w:rsidP="0018488D">
      <w:pPr>
        <w:pStyle w:val="Encabezado"/>
        <w:jc w:val="right"/>
      </w:pPr>
      <w:r>
        <w:rPr>
          <w:noProof/>
          <w:lang w:val="es-VE" w:eastAsia="es-VE"/>
        </w:rPr>
        <w:drawing>
          <wp:anchor distT="0" distB="0" distL="114300" distR="114300" simplePos="0" relativeHeight="251659264" behindDoc="1" locked="0" layoutInCell="1" allowOverlap="1">
            <wp:simplePos x="0" y="0"/>
            <wp:positionH relativeFrom="column">
              <wp:posOffset>321310</wp:posOffset>
            </wp:positionH>
            <wp:positionV relativeFrom="paragraph">
              <wp:posOffset>-107315</wp:posOffset>
            </wp:positionV>
            <wp:extent cx="1762125" cy="828675"/>
            <wp:effectExtent l="19050" t="0" r="9525" b="0"/>
            <wp:wrapNone/>
            <wp:docPr id="3" name="Imagen 1" descr="C:\Users\SECDIR\AppData\Local\Temp\Rar$DI00.425\Mérida - HLuis - Postulant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SECDIR\AppData\Local\Temp\Rar$DI00.425\Mérida - HLuis - Postulantado.jpg"/>
                    <pic:cNvPicPr>
                      <a:picLocks noChangeAspect="1" noChangeArrowheads="1"/>
                    </pic:cNvPicPr>
                  </pic:nvPicPr>
                  <pic:blipFill>
                    <a:blip r:embed="rId4" cstate="print"/>
                    <a:srcRect l="4683" r="42857" b="80730"/>
                    <a:stretch>
                      <a:fillRect/>
                    </a:stretch>
                  </pic:blipFill>
                  <pic:spPr bwMode="auto">
                    <a:xfrm>
                      <a:off x="0" y="0"/>
                      <a:ext cx="1762125" cy="828675"/>
                    </a:xfrm>
                    <a:prstGeom prst="rect">
                      <a:avLst/>
                    </a:prstGeom>
                    <a:noFill/>
                    <a:ln w="9525">
                      <a:noFill/>
                      <a:miter lim="800000"/>
                      <a:headEnd/>
                      <a:tailEnd/>
                    </a:ln>
                  </pic:spPr>
                </pic:pic>
              </a:graphicData>
            </a:graphic>
          </wp:anchor>
        </w:drawing>
      </w:r>
      <w:r>
        <w:t xml:space="preserve">Página </w:t>
      </w:r>
      <w:fldSimple w:instr=" PAGE ">
        <w:r>
          <w:rPr>
            <w:noProof/>
          </w:rPr>
          <w:t>1</w:t>
        </w:r>
      </w:fldSimple>
      <w:r>
        <w:t xml:space="preserve"> de </w:t>
      </w:r>
      <w:fldSimple w:instr=" NUMPAGES ">
        <w:r>
          <w:rPr>
            <w:noProof/>
          </w:rPr>
          <w:t>2</w:t>
        </w:r>
      </w:fldSimple>
    </w:p>
    <w:p w:rsidR="0018488D" w:rsidRDefault="0018488D" w:rsidP="0018488D">
      <w:pPr>
        <w:pStyle w:val="Encabezado"/>
        <w:jc w:val="right"/>
      </w:pPr>
    </w:p>
    <w:p w:rsidR="0018488D" w:rsidRDefault="0018488D" w:rsidP="0018488D">
      <w:pPr>
        <w:pStyle w:val="Encabezado"/>
        <w:jc w:val="right"/>
      </w:pPr>
    </w:p>
    <w:p w:rsidR="0018488D" w:rsidRDefault="0018488D" w:rsidP="0018488D">
      <w:pPr>
        <w:pStyle w:val="Encabezado"/>
        <w:jc w:val="right"/>
      </w:pPr>
    </w:p>
    <w:p w:rsidR="0018488D" w:rsidRPr="0080188B" w:rsidRDefault="0018488D" w:rsidP="0018488D">
      <w:pPr>
        <w:jc w:val="center"/>
        <w:rPr>
          <w:sz w:val="20"/>
          <w:szCs w:val="20"/>
        </w:rPr>
      </w:pPr>
      <w:r w:rsidRPr="0080188B">
        <w:rPr>
          <w:sz w:val="20"/>
          <w:szCs w:val="20"/>
        </w:rPr>
        <w:t>PLANIFICACIÓN DE LAPSO</w:t>
      </w:r>
    </w:p>
    <w:p w:rsidR="0018488D" w:rsidRPr="0080188B" w:rsidRDefault="0018488D" w:rsidP="0018488D">
      <w:pPr>
        <w:jc w:val="center"/>
        <w:rPr>
          <w:sz w:val="20"/>
          <w:szCs w:val="20"/>
        </w:rPr>
      </w:pPr>
    </w:p>
    <w:tbl>
      <w:tblPr>
        <w:tblW w:w="18460" w:type="dxa"/>
        <w:jc w:val="center"/>
        <w:tblLook w:val="01E0"/>
      </w:tblPr>
      <w:tblGrid>
        <w:gridCol w:w="2003"/>
        <w:gridCol w:w="1073"/>
        <w:gridCol w:w="820"/>
        <w:gridCol w:w="1362"/>
        <w:gridCol w:w="1008"/>
        <w:gridCol w:w="1967"/>
        <w:gridCol w:w="992"/>
        <w:gridCol w:w="984"/>
        <w:gridCol w:w="1937"/>
        <w:gridCol w:w="988"/>
        <w:gridCol w:w="990"/>
        <w:gridCol w:w="1303"/>
        <w:gridCol w:w="987"/>
        <w:gridCol w:w="1174"/>
        <w:gridCol w:w="872"/>
      </w:tblGrid>
      <w:tr w:rsidR="0018488D" w:rsidRPr="0080188B" w:rsidTr="009F5D7A">
        <w:trPr>
          <w:jc w:val="center"/>
        </w:trPr>
        <w:tc>
          <w:tcPr>
            <w:tcW w:w="2008" w:type="dxa"/>
          </w:tcPr>
          <w:p w:rsidR="0018488D" w:rsidRPr="0080188B" w:rsidRDefault="0018488D" w:rsidP="009F5D7A">
            <w:pPr>
              <w:jc w:val="both"/>
              <w:rPr>
                <w:sz w:val="20"/>
                <w:szCs w:val="20"/>
              </w:rPr>
            </w:pPr>
            <w:r w:rsidRPr="0080188B">
              <w:rPr>
                <w:sz w:val="20"/>
                <w:szCs w:val="20"/>
              </w:rPr>
              <w:t>ASIGNATURA:</w:t>
            </w:r>
          </w:p>
        </w:tc>
        <w:tc>
          <w:tcPr>
            <w:tcW w:w="3283" w:type="dxa"/>
            <w:gridSpan w:val="3"/>
            <w:tcBorders>
              <w:bottom w:val="single" w:sz="4" w:space="0" w:color="auto"/>
            </w:tcBorders>
          </w:tcPr>
          <w:p w:rsidR="0018488D" w:rsidRPr="0080188B" w:rsidRDefault="0018488D" w:rsidP="009F5D7A">
            <w:pPr>
              <w:jc w:val="both"/>
              <w:rPr>
                <w:sz w:val="20"/>
                <w:szCs w:val="20"/>
              </w:rPr>
            </w:pPr>
            <w:r>
              <w:rPr>
                <w:sz w:val="20"/>
                <w:szCs w:val="20"/>
              </w:rPr>
              <w:t>HISTORIA DE VENEZUELA</w:t>
            </w:r>
          </w:p>
        </w:tc>
        <w:tc>
          <w:tcPr>
            <w:tcW w:w="1009" w:type="dxa"/>
          </w:tcPr>
          <w:p w:rsidR="0018488D" w:rsidRPr="0080188B" w:rsidRDefault="0018488D" w:rsidP="009F5D7A">
            <w:pPr>
              <w:jc w:val="both"/>
              <w:rPr>
                <w:sz w:val="20"/>
                <w:szCs w:val="20"/>
              </w:rPr>
            </w:pPr>
            <w:r w:rsidRPr="0080188B">
              <w:rPr>
                <w:sz w:val="20"/>
                <w:szCs w:val="20"/>
              </w:rPr>
              <w:t>LAPSO:</w:t>
            </w:r>
          </w:p>
        </w:tc>
        <w:tc>
          <w:tcPr>
            <w:tcW w:w="1980" w:type="dxa"/>
            <w:tcBorders>
              <w:bottom w:val="single" w:sz="4" w:space="0" w:color="auto"/>
            </w:tcBorders>
          </w:tcPr>
          <w:p w:rsidR="0018488D" w:rsidRPr="0080188B" w:rsidRDefault="0018488D" w:rsidP="009F5D7A">
            <w:pPr>
              <w:jc w:val="both"/>
              <w:rPr>
                <w:sz w:val="20"/>
                <w:szCs w:val="20"/>
              </w:rPr>
            </w:pPr>
            <w:r w:rsidRPr="0080188B">
              <w:rPr>
                <w:sz w:val="20"/>
                <w:szCs w:val="20"/>
              </w:rPr>
              <w:t>PRIMERO</w:t>
            </w:r>
          </w:p>
        </w:tc>
        <w:tc>
          <w:tcPr>
            <w:tcW w:w="1986" w:type="dxa"/>
            <w:gridSpan w:val="2"/>
          </w:tcPr>
          <w:p w:rsidR="0018488D" w:rsidRPr="0080188B" w:rsidRDefault="0018488D" w:rsidP="009F5D7A">
            <w:pPr>
              <w:jc w:val="both"/>
              <w:rPr>
                <w:sz w:val="20"/>
                <w:szCs w:val="20"/>
              </w:rPr>
            </w:pPr>
            <w:r w:rsidRPr="0080188B">
              <w:rPr>
                <w:sz w:val="20"/>
                <w:szCs w:val="20"/>
              </w:rPr>
              <w:t>AÑO ESCOLAR:</w:t>
            </w:r>
          </w:p>
        </w:tc>
        <w:tc>
          <w:tcPr>
            <w:tcW w:w="1954" w:type="dxa"/>
            <w:tcBorders>
              <w:bottom w:val="single" w:sz="4" w:space="0" w:color="auto"/>
            </w:tcBorders>
          </w:tcPr>
          <w:p w:rsidR="0018488D" w:rsidRPr="0080188B" w:rsidRDefault="0018488D" w:rsidP="009F5D7A">
            <w:pPr>
              <w:jc w:val="both"/>
              <w:rPr>
                <w:sz w:val="20"/>
                <w:szCs w:val="20"/>
              </w:rPr>
            </w:pPr>
            <w:r w:rsidRPr="0080188B">
              <w:rPr>
                <w:sz w:val="20"/>
                <w:szCs w:val="20"/>
              </w:rPr>
              <w:t>2012 – 2013</w:t>
            </w:r>
          </w:p>
        </w:tc>
        <w:tc>
          <w:tcPr>
            <w:tcW w:w="1988" w:type="dxa"/>
            <w:gridSpan w:val="2"/>
          </w:tcPr>
          <w:p w:rsidR="0018488D" w:rsidRPr="0080188B" w:rsidRDefault="0018488D" w:rsidP="009F5D7A">
            <w:pPr>
              <w:jc w:val="both"/>
              <w:rPr>
                <w:sz w:val="20"/>
                <w:szCs w:val="20"/>
              </w:rPr>
            </w:pPr>
            <w:r w:rsidRPr="0080188B">
              <w:rPr>
                <w:sz w:val="20"/>
                <w:szCs w:val="20"/>
              </w:rPr>
              <w:t>Nº DE SEMANAS:</w:t>
            </w:r>
          </w:p>
        </w:tc>
        <w:tc>
          <w:tcPr>
            <w:tcW w:w="1304" w:type="dxa"/>
            <w:tcBorders>
              <w:bottom w:val="single" w:sz="4" w:space="0" w:color="auto"/>
            </w:tcBorders>
          </w:tcPr>
          <w:p w:rsidR="0018488D" w:rsidRPr="0080188B" w:rsidRDefault="0018488D" w:rsidP="009F5D7A">
            <w:pPr>
              <w:jc w:val="both"/>
              <w:rPr>
                <w:sz w:val="20"/>
                <w:szCs w:val="20"/>
              </w:rPr>
            </w:pPr>
            <w:r w:rsidRPr="0080188B">
              <w:rPr>
                <w:sz w:val="20"/>
                <w:szCs w:val="20"/>
              </w:rPr>
              <w:t>10</w:t>
            </w:r>
          </w:p>
        </w:tc>
        <w:tc>
          <w:tcPr>
            <w:tcW w:w="2169" w:type="dxa"/>
            <w:gridSpan w:val="2"/>
          </w:tcPr>
          <w:p w:rsidR="0018488D" w:rsidRPr="0080188B" w:rsidRDefault="0018488D" w:rsidP="009F5D7A">
            <w:pPr>
              <w:jc w:val="both"/>
              <w:rPr>
                <w:sz w:val="20"/>
                <w:szCs w:val="20"/>
              </w:rPr>
            </w:pPr>
            <w:r w:rsidRPr="0080188B">
              <w:rPr>
                <w:sz w:val="20"/>
                <w:szCs w:val="20"/>
              </w:rPr>
              <w:t>Nº CLASES/LAPSO</w:t>
            </w:r>
          </w:p>
        </w:tc>
        <w:tc>
          <w:tcPr>
            <w:tcW w:w="779" w:type="dxa"/>
            <w:tcBorders>
              <w:bottom w:val="single" w:sz="4" w:space="0" w:color="auto"/>
            </w:tcBorders>
          </w:tcPr>
          <w:p w:rsidR="0018488D" w:rsidRPr="0080188B" w:rsidRDefault="009727AB" w:rsidP="009F5D7A">
            <w:pPr>
              <w:jc w:val="both"/>
              <w:rPr>
                <w:sz w:val="20"/>
                <w:szCs w:val="20"/>
              </w:rPr>
            </w:pPr>
            <w:r>
              <w:rPr>
                <w:sz w:val="20"/>
                <w:szCs w:val="20"/>
              </w:rPr>
              <w:t>7/1ERO</w:t>
            </w:r>
          </w:p>
        </w:tc>
      </w:tr>
      <w:tr w:rsidR="0018488D" w:rsidRPr="0080188B" w:rsidTr="009F5D7A">
        <w:trPr>
          <w:jc w:val="center"/>
        </w:trPr>
        <w:tc>
          <w:tcPr>
            <w:tcW w:w="3096" w:type="dxa"/>
            <w:gridSpan w:val="2"/>
          </w:tcPr>
          <w:p w:rsidR="0018488D" w:rsidRPr="0080188B" w:rsidRDefault="0018488D" w:rsidP="009F5D7A">
            <w:pPr>
              <w:jc w:val="both"/>
              <w:rPr>
                <w:sz w:val="20"/>
                <w:szCs w:val="20"/>
              </w:rPr>
            </w:pPr>
          </w:p>
        </w:tc>
        <w:tc>
          <w:tcPr>
            <w:tcW w:w="827" w:type="dxa"/>
          </w:tcPr>
          <w:p w:rsidR="0018488D" w:rsidRPr="0080188B" w:rsidRDefault="0018488D" w:rsidP="009F5D7A">
            <w:pPr>
              <w:jc w:val="both"/>
              <w:rPr>
                <w:sz w:val="20"/>
                <w:szCs w:val="20"/>
              </w:rPr>
            </w:pPr>
          </w:p>
        </w:tc>
        <w:tc>
          <w:tcPr>
            <w:tcW w:w="1368" w:type="dxa"/>
          </w:tcPr>
          <w:p w:rsidR="0018488D" w:rsidRPr="0080188B" w:rsidRDefault="0018488D" w:rsidP="009F5D7A">
            <w:pPr>
              <w:jc w:val="both"/>
              <w:rPr>
                <w:sz w:val="20"/>
                <w:szCs w:val="20"/>
              </w:rPr>
            </w:pPr>
          </w:p>
        </w:tc>
        <w:tc>
          <w:tcPr>
            <w:tcW w:w="1009" w:type="dxa"/>
          </w:tcPr>
          <w:p w:rsidR="0018488D" w:rsidRPr="0080188B" w:rsidRDefault="0018488D" w:rsidP="009F5D7A">
            <w:pPr>
              <w:jc w:val="both"/>
              <w:rPr>
                <w:sz w:val="20"/>
                <w:szCs w:val="20"/>
              </w:rPr>
            </w:pPr>
          </w:p>
        </w:tc>
        <w:tc>
          <w:tcPr>
            <w:tcW w:w="1980" w:type="dxa"/>
            <w:tcBorders>
              <w:top w:val="single" w:sz="4" w:space="0" w:color="auto"/>
            </w:tcBorders>
          </w:tcPr>
          <w:p w:rsidR="0018488D" w:rsidRPr="0080188B" w:rsidRDefault="0018488D" w:rsidP="009F5D7A">
            <w:pPr>
              <w:jc w:val="both"/>
              <w:rPr>
                <w:sz w:val="20"/>
                <w:szCs w:val="20"/>
              </w:rPr>
            </w:pPr>
          </w:p>
        </w:tc>
        <w:tc>
          <w:tcPr>
            <w:tcW w:w="993" w:type="dxa"/>
          </w:tcPr>
          <w:p w:rsidR="0018488D" w:rsidRPr="0080188B" w:rsidRDefault="0018488D" w:rsidP="009F5D7A">
            <w:pPr>
              <w:jc w:val="both"/>
              <w:rPr>
                <w:sz w:val="20"/>
                <w:szCs w:val="20"/>
              </w:rPr>
            </w:pPr>
          </w:p>
        </w:tc>
        <w:tc>
          <w:tcPr>
            <w:tcW w:w="3941" w:type="dxa"/>
            <w:gridSpan w:val="3"/>
          </w:tcPr>
          <w:p w:rsidR="0018488D" w:rsidRPr="0080188B" w:rsidRDefault="0018488D" w:rsidP="009F5D7A">
            <w:pPr>
              <w:jc w:val="both"/>
              <w:rPr>
                <w:sz w:val="20"/>
                <w:szCs w:val="20"/>
              </w:rPr>
            </w:pPr>
          </w:p>
        </w:tc>
        <w:tc>
          <w:tcPr>
            <w:tcW w:w="994" w:type="dxa"/>
          </w:tcPr>
          <w:p w:rsidR="0018488D" w:rsidRPr="0080188B" w:rsidRDefault="0018488D" w:rsidP="009F5D7A">
            <w:pPr>
              <w:jc w:val="both"/>
              <w:rPr>
                <w:sz w:val="20"/>
                <w:szCs w:val="20"/>
              </w:rPr>
            </w:pPr>
          </w:p>
        </w:tc>
        <w:tc>
          <w:tcPr>
            <w:tcW w:w="1304" w:type="dxa"/>
            <w:tcBorders>
              <w:top w:val="single" w:sz="4" w:space="0" w:color="auto"/>
            </w:tcBorders>
          </w:tcPr>
          <w:p w:rsidR="0018488D" w:rsidRPr="0080188B" w:rsidRDefault="0018488D" w:rsidP="009F5D7A">
            <w:pPr>
              <w:jc w:val="both"/>
              <w:rPr>
                <w:sz w:val="20"/>
                <w:szCs w:val="20"/>
              </w:rPr>
            </w:pPr>
          </w:p>
        </w:tc>
        <w:tc>
          <w:tcPr>
            <w:tcW w:w="988" w:type="dxa"/>
          </w:tcPr>
          <w:p w:rsidR="0018488D" w:rsidRPr="0080188B" w:rsidRDefault="0018488D" w:rsidP="009F5D7A">
            <w:pPr>
              <w:jc w:val="both"/>
              <w:rPr>
                <w:sz w:val="20"/>
                <w:szCs w:val="20"/>
              </w:rPr>
            </w:pPr>
          </w:p>
        </w:tc>
        <w:tc>
          <w:tcPr>
            <w:tcW w:w="1181" w:type="dxa"/>
          </w:tcPr>
          <w:p w:rsidR="0018488D" w:rsidRPr="0080188B" w:rsidRDefault="0018488D" w:rsidP="009F5D7A">
            <w:pPr>
              <w:jc w:val="both"/>
              <w:rPr>
                <w:sz w:val="20"/>
                <w:szCs w:val="20"/>
              </w:rPr>
            </w:pPr>
          </w:p>
        </w:tc>
        <w:tc>
          <w:tcPr>
            <w:tcW w:w="779" w:type="dxa"/>
            <w:tcBorders>
              <w:top w:val="single" w:sz="4" w:space="0" w:color="auto"/>
            </w:tcBorders>
          </w:tcPr>
          <w:p w:rsidR="0018488D" w:rsidRPr="0080188B" w:rsidRDefault="0018488D" w:rsidP="009F5D7A">
            <w:pPr>
              <w:jc w:val="both"/>
              <w:rPr>
                <w:sz w:val="20"/>
                <w:szCs w:val="20"/>
              </w:rPr>
            </w:pPr>
          </w:p>
        </w:tc>
      </w:tr>
      <w:tr w:rsidR="0018488D" w:rsidRPr="0080188B" w:rsidTr="009F5D7A">
        <w:trPr>
          <w:jc w:val="center"/>
        </w:trPr>
        <w:tc>
          <w:tcPr>
            <w:tcW w:w="3096" w:type="dxa"/>
            <w:gridSpan w:val="2"/>
          </w:tcPr>
          <w:p w:rsidR="0018488D" w:rsidRPr="0080188B" w:rsidRDefault="0018488D" w:rsidP="009F5D7A">
            <w:pPr>
              <w:jc w:val="both"/>
              <w:rPr>
                <w:sz w:val="20"/>
                <w:szCs w:val="20"/>
              </w:rPr>
            </w:pPr>
            <w:r w:rsidRPr="0080188B">
              <w:rPr>
                <w:sz w:val="20"/>
                <w:szCs w:val="20"/>
              </w:rPr>
              <w:t>Nº DE HORAS SEMANALES:</w:t>
            </w:r>
          </w:p>
        </w:tc>
        <w:tc>
          <w:tcPr>
            <w:tcW w:w="827" w:type="dxa"/>
            <w:tcBorders>
              <w:bottom w:val="single" w:sz="4" w:space="0" w:color="auto"/>
            </w:tcBorders>
          </w:tcPr>
          <w:p w:rsidR="0018488D" w:rsidRPr="0080188B" w:rsidRDefault="00726D86" w:rsidP="009F5D7A">
            <w:pPr>
              <w:jc w:val="both"/>
              <w:rPr>
                <w:sz w:val="20"/>
                <w:szCs w:val="20"/>
              </w:rPr>
            </w:pPr>
            <w:r>
              <w:rPr>
                <w:sz w:val="20"/>
                <w:szCs w:val="20"/>
              </w:rPr>
              <w:t>2</w:t>
            </w:r>
          </w:p>
        </w:tc>
        <w:tc>
          <w:tcPr>
            <w:tcW w:w="1368" w:type="dxa"/>
          </w:tcPr>
          <w:p w:rsidR="0018488D" w:rsidRPr="0080188B" w:rsidRDefault="0018488D" w:rsidP="009F5D7A">
            <w:pPr>
              <w:jc w:val="both"/>
              <w:rPr>
                <w:sz w:val="20"/>
                <w:szCs w:val="20"/>
              </w:rPr>
            </w:pPr>
            <w:r w:rsidRPr="0080188B">
              <w:rPr>
                <w:sz w:val="20"/>
                <w:szCs w:val="20"/>
              </w:rPr>
              <w:t>CURSO (S)</w:t>
            </w:r>
          </w:p>
        </w:tc>
        <w:tc>
          <w:tcPr>
            <w:tcW w:w="1009" w:type="dxa"/>
            <w:tcBorders>
              <w:bottom w:val="single" w:sz="4" w:space="0" w:color="auto"/>
            </w:tcBorders>
          </w:tcPr>
          <w:p w:rsidR="0018488D" w:rsidRPr="0080188B" w:rsidRDefault="00726D86" w:rsidP="009F5D7A">
            <w:pPr>
              <w:jc w:val="both"/>
              <w:rPr>
                <w:sz w:val="20"/>
                <w:szCs w:val="20"/>
              </w:rPr>
            </w:pPr>
            <w:r>
              <w:rPr>
                <w:sz w:val="20"/>
                <w:szCs w:val="20"/>
              </w:rPr>
              <w:t>2DO</w:t>
            </w:r>
          </w:p>
        </w:tc>
        <w:tc>
          <w:tcPr>
            <w:tcW w:w="1980" w:type="dxa"/>
          </w:tcPr>
          <w:p w:rsidR="0018488D" w:rsidRPr="0080188B" w:rsidRDefault="0018488D" w:rsidP="009F5D7A">
            <w:pPr>
              <w:jc w:val="both"/>
              <w:rPr>
                <w:sz w:val="20"/>
                <w:szCs w:val="20"/>
              </w:rPr>
            </w:pPr>
            <w:r w:rsidRPr="0080188B">
              <w:rPr>
                <w:sz w:val="20"/>
                <w:szCs w:val="20"/>
              </w:rPr>
              <w:t>SECCIÓN (ES):</w:t>
            </w:r>
          </w:p>
        </w:tc>
        <w:tc>
          <w:tcPr>
            <w:tcW w:w="993" w:type="dxa"/>
            <w:tcBorders>
              <w:bottom w:val="single" w:sz="4" w:space="0" w:color="auto"/>
            </w:tcBorders>
          </w:tcPr>
          <w:p w:rsidR="0018488D" w:rsidRPr="0080188B" w:rsidRDefault="0018488D" w:rsidP="009F5D7A">
            <w:pPr>
              <w:jc w:val="both"/>
              <w:rPr>
                <w:sz w:val="20"/>
                <w:szCs w:val="20"/>
              </w:rPr>
            </w:pPr>
            <w:r>
              <w:rPr>
                <w:sz w:val="20"/>
                <w:szCs w:val="20"/>
              </w:rPr>
              <w:t>A</w:t>
            </w:r>
          </w:p>
        </w:tc>
        <w:tc>
          <w:tcPr>
            <w:tcW w:w="3941" w:type="dxa"/>
            <w:gridSpan w:val="3"/>
          </w:tcPr>
          <w:p w:rsidR="0018488D" w:rsidRPr="0080188B" w:rsidRDefault="0018488D" w:rsidP="009F5D7A">
            <w:pPr>
              <w:jc w:val="both"/>
              <w:rPr>
                <w:sz w:val="20"/>
                <w:szCs w:val="20"/>
              </w:rPr>
            </w:pPr>
            <w:r w:rsidRPr="0080188B">
              <w:rPr>
                <w:sz w:val="20"/>
                <w:szCs w:val="20"/>
              </w:rPr>
              <w:t>Nº DE OBJETIVOS PLANIFICADOS:</w:t>
            </w:r>
          </w:p>
        </w:tc>
        <w:tc>
          <w:tcPr>
            <w:tcW w:w="994" w:type="dxa"/>
            <w:tcBorders>
              <w:bottom w:val="single" w:sz="4" w:space="0" w:color="auto"/>
            </w:tcBorders>
          </w:tcPr>
          <w:p w:rsidR="0018488D" w:rsidRPr="0080188B" w:rsidRDefault="009727AB" w:rsidP="009F5D7A">
            <w:pPr>
              <w:jc w:val="both"/>
              <w:rPr>
                <w:sz w:val="20"/>
                <w:szCs w:val="20"/>
              </w:rPr>
            </w:pPr>
            <w:r>
              <w:rPr>
                <w:sz w:val="20"/>
                <w:szCs w:val="20"/>
              </w:rPr>
              <w:t>4</w:t>
            </w:r>
          </w:p>
        </w:tc>
        <w:tc>
          <w:tcPr>
            <w:tcW w:w="1304" w:type="dxa"/>
          </w:tcPr>
          <w:p w:rsidR="0018488D" w:rsidRPr="0080188B" w:rsidRDefault="0018488D" w:rsidP="009F5D7A">
            <w:pPr>
              <w:jc w:val="both"/>
              <w:rPr>
                <w:sz w:val="20"/>
                <w:szCs w:val="20"/>
              </w:rPr>
            </w:pPr>
            <w:r w:rsidRPr="0080188B">
              <w:rPr>
                <w:sz w:val="20"/>
                <w:szCs w:val="20"/>
              </w:rPr>
              <w:t>DOCENTE:</w:t>
            </w:r>
          </w:p>
        </w:tc>
        <w:tc>
          <w:tcPr>
            <w:tcW w:w="2948" w:type="dxa"/>
            <w:gridSpan w:val="3"/>
            <w:tcBorders>
              <w:bottom w:val="single" w:sz="4" w:space="0" w:color="auto"/>
            </w:tcBorders>
          </w:tcPr>
          <w:p w:rsidR="0018488D" w:rsidRPr="0080188B" w:rsidRDefault="0018488D" w:rsidP="009F5D7A">
            <w:pPr>
              <w:jc w:val="both"/>
              <w:rPr>
                <w:sz w:val="20"/>
                <w:szCs w:val="20"/>
              </w:rPr>
            </w:pPr>
            <w:r>
              <w:rPr>
                <w:sz w:val="20"/>
                <w:szCs w:val="20"/>
              </w:rPr>
              <w:t>ERICK LAIRET OLIVEROS</w:t>
            </w:r>
          </w:p>
        </w:tc>
      </w:tr>
    </w:tbl>
    <w:p w:rsidR="0018488D" w:rsidRPr="0080188B" w:rsidRDefault="0018488D" w:rsidP="0018488D">
      <w:pPr>
        <w:pStyle w:val="Encabezado"/>
        <w:jc w:val="right"/>
        <w:rPr>
          <w:sz w:val="20"/>
          <w:szCs w:val="20"/>
        </w:rPr>
      </w:pPr>
    </w:p>
    <w:tbl>
      <w:tblPr>
        <w:tblW w:w="18897"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425"/>
        <w:gridCol w:w="482"/>
        <w:gridCol w:w="482"/>
        <w:gridCol w:w="1871"/>
        <w:gridCol w:w="1871"/>
        <w:gridCol w:w="1871"/>
        <w:gridCol w:w="1871"/>
        <w:gridCol w:w="425"/>
        <w:gridCol w:w="426"/>
        <w:gridCol w:w="425"/>
        <w:gridCol w:w="1984"/>
        <w:gridCol w:w="1266"/>
        <w:gridCol w:w="1814"/>
        <w:gridCol w:w="425"/>
        <w:gridCol w:w="425"/>
        <w:gridCol w:w="425"/>
        <w:gridCol w:w="1984"/>
      </w:tblGrid>
      <w:tr w:rsidR="0018488D" w:rsidRPr="0080188B" w:rsidTr="009F5D7A">
        <w:trPr>
          <w:cantSplit/>
          <w:trHeight w:val="283"/>
        </w:trPr>
        <w:tc>
          <w:tcPr>
            <w:tcW w:w="9298" w:type="dxa"/>
            <w:gridSpan w:val="8"/>
            <w:vAlign w:val="center"/>
          </w:tcPr>
          <w:p w:rsidR="0018488D" w:rsidRPr="0080188B" w:rsidRDefault="0018488D" w:rsidP="009F5D7A">
            <w:pPr>
              <w:jc w:val="center"/>
              <w:rPr>
                <w:b/>
                <w:sz w:val="20"/>
                <w:szCs w:val="20"/>
              </w:rPr>
            </w:pPr>
            <w:r w:rsidRPr="0080188B">
              <w:rPr>
                <w:b/>
                <w:sz w:val="20"/>
                <w:szCs w:val="20"/>
              </w:rPr>
              <w:t>PLAN ACADEMICO</w:t>
            </w:r>
          </w:p>
        </w:tc>
        <w:tc>
          <w:tcPr>
            <w:tcW w:w="9599" w:type="dxa"/>
            <w:gridSpan w:val="10"/>
            <w:vMerge w:val="restart"/>
            <w:vAlign w:val="center"/>
          </w:tcPr>
          <w:p w:rsidR="0018488D" w:rsidRPr="0080188B" w:rsidRDefault="0018488D" w:rsidP="009F5D7A">
            <w:pPr>
              <w:jc w:val="center"/>
              <w:rPr>
                <w:b/>
                <w:sz w:val="20"/>
                <w:szCs w:val="20"/>
              </w:rPr>
            </w:pPr>
            <w:r w:rsidRPr="0080188B">
              <w:rPr>
                <w:b/>
                <w:sz w:val="20"/>
                <w:szCs w:val="20"/>
              </w:rPr>
              <w:t>PLAN DE EVALUACION</w:t>
            </w:r>
          </w:p>
        </w:tc>
      </w:tr>
      <w:tr w:rsidR="0018488D" w:rsidRPr="0080188B" w:rsidTr="009F5D7A">
        <w:trPr>
          <w:cantSplit/>
          <w:trHeight w:val="77"/>
        </w:trPr>
        <w:tc>
          <w:tcPr>
            <w:tcW w:w="425" w:type="dxa"/>
            <w:vMerge w:val="restart"/>
            <w:textDirection w:val="btLr"/>
            <w:vAlign w:val="center"/>
          </w:tcPr>
          <w:p w:rsidR="0018488D" w:rsidRPr="0080188B" w:rsidRDefault="0018488D" w:rsidP="009F5D7A">
            <w:pPr>
              <w:ind w:left="113" w:right="113"/>
              <w:jc w:val="center"/>
              <w:rPr>
                <w:b/>
                <w:sz w:val="20"/>
                <w:szCs w:val="20"/>
              </w:rPr>
            </w:pPr>
            <w:r w:rsidRPr="0080188B">
              <w:rPr>
                <w:b/>
                <w:sz w:val="20"/>
                <w:szCs w:val="20"/>
              </w:rPr>
              <w:t>SEMANA</w:t>
            </w:r>
          </w:p>
        </w:tc>
        <w:tc>
          <w:tcPr>
            <w:tcW w:w="425" w:type="dxa"/>
            <w:vMerge w:val="restart"/>
            <w:textDirection w:val="btLr"/>
            <w:vAlign w:val="center"/>
          </w:tcPr>
          <w:p w:rsidR="0018488D" w:rsidRPr="0080188B" w:rsidRDefault="0018488D" w:rsidP="009F5D7A">
            <w:pPr>
              <w:ind w:left="113" w:right="113"/>
              <w:jc w:val="center"/>
              <w:rPr>
                <w:b/>
                <w:sz w:val="20"/>
                <w:szCs w:val="20"/>
              </w:rPr>
            </w:pPr>
            <w:r w:rsidRPr="0080188B">
              <w:rPr>
                <w:b/>
                <w:sz w:val="20"/>
                <w:szCs w:val="20"/>
              </w:rPr>
              <w:t>N° HORAS SEMANALES</w:t>
            </w:r>
          </w:p>
        </w:tc>
        <w:tc>
          <w:tcPr>
            <w:tcW w:w="964" w:type="dxa"/>
            <w:gridSpan w:val="2"/>
            <w:vAlign w:val="center"/>
          </w:tcPr>
          <w:p w:rsidR="0018488D" w:rsidRPr="0080188B" w:rsidRDefault="0018488D" w:rsidP="009F5D7A">
            <w:pPr>
              <w:jc w:val="center"/>
              <w:rPr>
                <w:b/>
                <w:sz w:val="20"/>
                <w:szCs w:val="20"/>
              </w:rPr>
            </w:pPr>
            <w:r w:rsidRPr="0080188B">
              <w:rPr>
                <w:b/>
                <w:sz w:val="20"/>
                <w:szCs w:val="20"/>
              </w:rPr>
              <w:t>HORAS</w:t>
            </w:r>
          </w:p>
        </w:tc>
        <w:tc>
          <w:tcPr>
            <w:tcW w:w="7484" w:type="dxa"/>
            <w:gridSpan w:val="4"/>
            <w:vAlign w:val="center"/>
          </w:tcPr>
          <w:p w:rsidR="0018488D" w:rsidRPr="0080188B" w:rsidRDefault="0018488D" w:rsidP="009F5D7A">
            <w:pPr>
              <w:jc w:val="center"/>
              <w:rPr>
                <w:b/>
                <w:sz w:val="20"/>
                <w:szCs w:val="20"/>
              </w:rPr>
            </w:pPr>
            <w:r w:rsidRPr="0080188B">
              <w:rPr>
                <w:b/>
                <w:sz w:val="20"/>
                <w:szCs w:val="20"/>
              </w:rPr>
              <w:t>ESTRATEGIAS METODOLOGICAS INSTRUCCIONALES</w:t>
            </w:r>
          </w:p>
        </w:tc>
        <w:tc>
          <w:tcPr>
            <w:tcW w:w="9599" w:type="dxa"/>
            <w:gridSpan w:val="10"/>
            <w:vMerge/>
            <w:textDirection w:val="btLr"/>
            <w:vAlign w:val="center"/>
          </w:tcPr>
          <w:p w:rsidR="0018488D" w:rsidRPr="0080188B" w:rsidRDefault="0018488D" w:rsidP="009F5D7A">
            <w:pPr>
              <w:jc w:val="center"/>
              <w:rPr>
                <w:b/>
                <w:sz w:val="20"/>
                <w:szCs w:val="20"/>
              </w:rPr>
            </w:pPr>
          </w:p>
        </w:tc>
      </w:tr>
      <w:tr w:rsidR="0018488D" w:rsidRPr="0080188B" w:rsidTr="009F5D7A">
        <w:trPr>
          <w:cantSplit/>
          <w:trHeight w:val="2345"/>
        </w:trPr>
        <w:tc>
          <w:tcPr>
            <w:tcW w:w="425" w:type="dxa"/>
            <w:vMerge/>
            <w:textDirection w:val="btLr"/>
            <w:vAlign w:val="center"/>
          </w:tcPr>
          <w:p w:rsidR="0018488D" w:rsidRPr="0080188B" w:rsidRDefault="0018488D" w:rsidP="009F5D7A">
            <w:pPr>
              <w:ind w:left="113" w:right="113"/>
              <w:jc w:val="center"/>
              <w:rPr>
                <w:b/>
                <w:sz w:val="20"/>
                <w:szCs w:val="20"/>
              </w:rPr>
            </w:pPr>
          </w:p>
        </w:tc>
        <w:tc>
          <w:tcPr>
            <w:tcW w:w="425" w:type="dxa"/>
            <w:vMerge/>
            <w:textDirection w:val="btLr"/>
            <w:vAlign w:val="center"/>
          </w:tcPr>
          <w:p w:rsidR="0018488D" w:rsidRPr="0080188B" w:rsidRDefault="0018488D" w:rsidP="009F5D7A">
            <w:pPr>
              <w:ind w:left="113" w:right="113"/>
              <w:jc w:val="center"/>
              <w:rPr>
                <w:b/>
                <w:sz w:val="20"/>
                <w:szCs w:val="20"/>
              </w:rPr>
            </w:pPr>
          </w:p>
        </w:tc>
        <w:tc>
          <w:tcPr>
            <w:tcW w:w="482" w:type="dxa"/>
            <w:textDirection w:val="btLr"/>
            <w:vAlign w:val="center"/>
          </w:tcPr>
          <w:p w:rsidR="0018488D" w:rsidRPr="0080188B" w:rsidRDefault="0018488D" w:rsidP="009F5D7A">
            <w:pPr>
              <w:ind w:left="113" w:right="113"/>
              <w:jc w:val="center"/>
              <w:rPr>
                <w:b/>
                <w:sz w:val="20"/>
                <w:szCs w:val="20"/>
              </w:rPr>
            </w:pPr>
            <w:r w:rsidRPr="0080188B">
              <w:rPr>
                <w:b/>
                <w:sz w:val="20"/>
                <w:szCs w:val="20"/>
              </w:rPr>
              <w:t>TEORICAS</w:t>
            </w:r>
          </w:p>
        </w:tc>
        <w:tc>
          <w:tcPr>
            <w:tcW w:w="482" w:type="dxa"/>
            <w:textDirection w:val="btLr"/>
            <w:vAlign w:val="center"/>
          </w:tcPr>
          <w:p w:rsidR="0018488D" w:rsidRPr="0080188B" w:rsidRDefault="0018488D" w:rsidP="009F5D7A">
            <w:pPr>
              <w:ind w:left="113" w:right="113"/>
              <w:jc w:val="center"/>
              <w:rPr>
                <w:b/>
                <w:sz w:val="20"/>
                <w:szCs w:val="20"/>
              </w:rPr>
            </w:pPr>
            <w:r w:rsidRPr="0080188B">
              <w:rPr>
                <w:b/>
                <w:sz w:val="20"/>
                <w:szCs w:val="20"/>
              </w:rPr>
              <w:t>PRACTICAS</w:t>
            </w:r>
          </w:p>
        </w:tc>
        <w:tc>
          <w:tcPr>
            <w:tcW w:w="1871" w:type="dxa"/>
            <w:vAlign w:val="center"/>
          </w:tcPr>
          <w:p w:rsidR="0018488D" w:rsidRPr="0080188B" w:rsidRDefault="0018488D" w:rsidP="009F5D7A">
            <w:pPr>
              <w:jc w:val="center"/>
              <w:rPr>
                <w:b/>
                <w:sz w:val="20"/>
                <w:szCs w:val="20"/>
              </w:rPr>
            </w:pPr>
            <w:r w:rsidRPr="0080188B">
              <w:rPr>
                <w:b/>
                <w:sz w:val="20"/>
                <w:szCs w:val="20"/>
              </w:rPr>
              <w:t>OBJETIVOS FORMULADOS</w:t>
            </w:r>
          </w:p>
        </w:tc>
        <w:tc>
          <w:tcPr>
            <w:tcW w:w="1871" w:type="dxa"/>
            <w:vAlign w:val="center"/>
          </w:tcPr>
          <w:p w:rsidR="0018488D" w:rsidRPr="0080188B" w:rsidRDefault="0018488D" w:rsidP="009F5D7A">
            <w:pPr>
              <w:jc w:val="center"/>
              <w:rPr>
                <w:b/>
                <w:sz w:val="20"/>
                <w:szCs w:val="20"/>
              </w:rPr>
            </w:pPr>
            <w:r w:rsidRPr="0080188B">
              <w:rPr>
                <w:b/>
                <w:sz w:val="20"/>
                <w:szCs w:val="20"/>
              </w:rPr>
              <w:t>DISTRIBUCION DE CONTENIDOS</w:t>
            </w:r>
          </w:p>
        </w:tc>
        <w:tc>
          <w:tcPr>
            <w:tcW w:w="1871" w:type="dxa"/>
            <w:vAlign w:val="center"/>
          </w:tcPr>
          <w:p w:rsidR="0018488D" w:rsidRPr="0080188B" w:rsidRDefault="0018488D" w:rsidP="009F5D7A">
            <w:pPr>
              <w:jc w:val="center"/>
              <w:rPr>
                <w:b/>
                <w:sz w:val="20"/>
                <w:szCs w:val="20"/>
              </w:rPr>
            </w:pPr>
            <w:r w:rsidRPr="0080188B">
              <w:rPr>
                <w:b/>
                <w:sz w:val="20"/>
                <w:szCs w:val="20"/>
              </w:rPr>
              <w:t>CENTRADAS EN EL DOCENTE</w:t>
            </w:r>
          </w:p>
        </w:tc>
        <w:tc>
          <w:tcPr>
            <w:tcW w:w="1871" w:type="dxa"/>
            <w:vAlign w:val="center"/>
          </w:tcPr>
          <w:p w:rsidR="0018488D" w:rsidRPr="0080188B" w:rsidRDefault="0018488D" w:rsidP="009F5D7A">
            <w:pPr>
              <w:jc w:val="center"/>
              <w:rPr>
                <w:b/>
                <w:sz w:val="20"/>
                <w:szCs w:val="20"/>
              </w:rPr>
            </w:pPr>
            <w:r w:rsidRPr="0080188B">
              <w:rPr>
                <w:b/>
                <w:sz w:val="20"/>
                <w:szCs w:val="20"/>
              </w:rPr>
              <w:t>CENTRADAS EN EL ESTUDIANTE</w:t>
            </w:r>
          </w:p>
        </w:tc>
        <w:tc>
          <w:tcPr>
            <w:tcW w:w="425" w:type="dxa"/>
            <w:textDirection w:val="btLr"/>
            <w:vAlign w:val="center"/>
          </w:tcPr>
          <w:p w:rsidR="0018488D" w:rsidRPr="0080188B" w:rsidRDefault="0018488D" w:rsidP="009F5D7A">
            <w:pPr>
              <w:ind w:left="113" w:right="113"/>
              <w:jc w:val="center"/>
              <w:rPr>
                <w:b/>
                <w:sz w:val="20"/>
                <w:szCs w:val="20"/>
              </w:rPr>
            </w:pPr>
            <w:r w:rsidRPr="0080188B">
              <w:rPr>
                <w:b/>
                <w:sz w:val="20"/>
                <w:szCs w:val="20"/>
              </w:rPr>
              <w:t>DIAGNOSTICO</w:t>
            </w:r>
          </w:p>
        </w:tc>
        <w:tc>
          <w:tcPr>
            <w:tcW w:w="426" w:type="dxa"/>
            <w:textDirection w:val="btLr"/>
            <w:vAlign w:val="center"/>
          </w:tcPr>
          <w:p w:rsidR="0018488D" w:rsidRPr="0080188B" w:rsidRDefault="0018488D" w:rsidP="009F5D7A">
            <w:pPr>
              <w:ind w:left="113" w:right="113"/>
              <w:jc w:val="center"/>
              <w:rPr>
                <w:b/>
                <w:sz w:val="20"/>
                <w:szCs w:val="20"/>
              </w:rPr>
            </w:pPr>
            <w:r w:rsidRPr="0080188B">
              <w:rPr>
                <w:b/>
                <w:sz w:val="20"/>
                <w:szCs w:val="20"/>
              </w:rPr>
              <w:t>FORMATIVA</w:t>
            </w:r>
          </w:p>
        </w:tc>
        <w:tc>
          <w:tcPr>
            <w:tcW w:w="425" w:type="dxa"/>
            <w:textDirection w:val="btLr"/>
            <w:vAlign w:val="center"/>
          </w:tcPr>
          <w:p w:rsidR="0018488D" w:rsidRPr="0080188B" w:rsidRDefault="0018488D" w:rsidP="009F5D7A">
            <w:pPr>
              <w:ind w:left="113" w:right="113"/>
              <w:jc w:val="center"/>
              <w:rPr>
                <w:b/>
                <w:sz w:val="20"/>
                <w:szCs w:val="20"/>
              </w:rPr>
            </w:pPr>
            <w:r w:rsidRPr="0080188B">
              <w:rPr>
                <w:b/>
                <w:sz w:val="20"/>
                <w:szCs w:val="20"/>
              </w:rPr>
              <w:t>SUMATIVA</w:t>
            </w:r>
          </w:p>
        </w:tc>
        <w:tc>
          <w:tcPr>
            <w:tcW w:w="1984" w:type="dxa"/>
            <w:vAlign w:val="center"/>
          </w:tcPr>
          <w:p w:rsidR="0018488D" w:rsidRPr="0080188B" w:rsidRDefault="0018488D" w:rsidP="009F5D7A">
            <w:pPr>
              <w:jc w:val="center"/>
              <w:rPr>
                <w:b/>
                <w:sz w:val="20"/>
                <w:szCs w:val="20"/>
              </w:rPr>
            </w:pPr>
            <w:r w:rsidRPr="0080188B">
              <w:rPr>
                <w:b/>
                <w:sz w:val="20"/>
                <w:szCs w:val="20"/>
              </w:rPr>
              <w:t>ACTIVIDADES EVALUATIVAS/</w:t>
            </w:r>
          </w:p>
          <w:p w:rsidR="0018488D" w:rsidRPr="0080188B" w:rsidRDefault="0018488D" w:rsidP="009F5D7A">
            <w:pPr>
              <w:jc w:val="center"/>
              <w:rPr>
                <w:b/>
                <w:sz w:val="20"/>
                <w:szCs w:val="20"/>
              </w:rPr>
            </w:pPr>
            <w:r w:rsidRPr="0080188B">
              <w:rPr>
                <w:b/>
                <w:sz w:val="20"/>
                <w:szCs w:val="20"/>
              </w:rPr>
              <w:t>RASGOS DE LA PERSONALIDAD</w:t>
            </w:r>
          </w:p>
        </w:tc>
        <w:tc>
          <w:tcPr>
            <w:tcW w:w="1266" w:type="dxa"/>
            <w:vAlign w:val="center"/>
          </w:tcPr>
          <w:p w:rsidR="0018488D" w:rsidRPr="0080188B" w:rsidRDefault="0018488D" w:rsidP="009F5D7A">
            <w:pPr>
              <w:jc w:val="center"/>
              <w:rPr>
                <w:b/>
                <w:sz w:val="20"/>
                <w:szCs w:val="20"/>
              </w:rPr>
            </w:pPr>
            <w:r w:rsidRPr="0080188B">
              <w:rPr>
                <w:b/>
                <w:sz w:val="20"/>
                <w:szCs w:val="20"/>
              </w:rPr>
              <w:t>TECNICA</w:t>
            </w:r>
          </w:p>
        </w:tc>
        <w:tc>
          <w:tcPr>
            <w:tcW w:w="1814" w:type="dxa"/>
            <w:vAlign w:val="center"/>
          </w:tcPr>
          <w:p w:rsidR="0018488D" w:rsidRPr="0080188B" w:rsidRDefault="0018488D" w:rsidP="009F5D7A">
            <w:pPr>
              <w:jc w:val="center"/>
              <w:rPr>
                <w:b/>
                <w:sz w:val="20"/>
                <w:szCs w:val="20"/>
              </w:rPr>
            </w:pPr>
            <w:r w:rsidRPr="0080188B">
              <w:rPr>
                <w:b/>
                <w:sz w:val="20"/>
                <w:szCs w:val="20"/>
              </w:rPr>
              <w:t>INSTRUMENTO</w:t>
            </w:r>
          </w:p>
        </w:tc>
        <w:tc>
          <w:tcPr>
            <w:tcW w:w="425" w:type="dxa"/>
            <w:vAlign w:val="center"/>
          </w:tcPr>
          <w:p w:rsidR="0018488D" w:rsidRPr="0080188B" w:rsidRDefault="0018488D" w:rsidP="009F5D7A">
            <w:pPr>
              <w:jc w:val="center"/>
              <w:rPr>
                <w:b/>
                <w:sz w:val="20"/>
                <w:szCs w:val="20"/>
              </w:rPr>
            </w:pPr>
            <w:r w:rsidRPr="0080188B">
              <w:rPr>
                <w:b/>
                <w:sz w:val="20"/>
                <w:szCs w:val="20"/>
              </w:rPr>
              <w:t>%</w:t>
            </w:r>
          </w:p>
        </w:tc>
        <w:tc>
          <w:tcPr>
            <w:tcW w:w="425" w:type="dxa"/>
            <w:textDirection w:val="btLr"/>
            <w:vAlign w:val="center"/>
          </w:tcPr>
          <w:p w:rsidR="0018488D" w:rsidRPr="0080188B" w:rsidRDefault="0018488D" w:rsidP="009F5D7A">
            <w:pPr>
              <w:ind w:left="113" w:right="113"/>
              <w:jc w:val="center"/>
              <w:rPr>
                <w:b/>
                <w:sz w:val="20"/>
                <w:szCs w:val="20"/>
              </w:rPr>
            </w:pPr>
            <w:r w:rsidRPr="0080188B">
              <w:rPr>
                <w:b/>
                <w:sz w:val="20"/>
                <w:szCs w:val="20"/>
              </w:rPr>
              <w:t>PUNTOS</w:t>
            </w:r>
          </w:p>
        </w:tc>
        <w:tc>
          <w:tcPr>
            <w:tcW w:w="425" w:type="dxa"/>
            <w:textDirection w:val="btLr"/>
            <w:vAlign w:val="center"/>
          </w:tcPr>
          <w:p w:rsidR="0018488D" w:rsidRPr="0080188B" w:rsidRDefault="0018488D" w:rsidP="009F5D7A">
            <w:pPr>
              <w:ind w:left="113" w:right="113"/>
              <w:jc w:val="center"/>
              <w:rPr>
                <w:b/>
                <w:sz w:val="20"/>
                <w:szCs w:val="20"/>
              </w:rPr>
            </w:pPr>
            <w:r w:rsidRPr="0080188B">
              <w:rPr>
                <w:b/>
                <w:sz w:val="20"/>
                <w:szCs w:val="20"/>
              </w:rPr>
              <w:t>FECHA</w:t>
            </w:r>
          </w:p>
        </w:tc>
        <w:tc>
          <w:tcPr>
            <w:tcW w:w="1984" w:type="dxa"/>
            <w:vAlign w:val="center"/>
          </w:tcPr>
          <w:p w:rsidR="0018488D" w:rsidRPr="0080188B" w:rsidRDefault="0018488D" w:rsidP="009F5D7A">
            <w:pPr>
              <w:jc w:val="center"/>
              <w:rPr>
                <w:b/>
                <w:sz w:val="20"/>
                <w:szCs w:val="20"/>
              </w:rPr>
            </w:pPr>
            <w:r w:rsidRPr="0080188B">
              <w:rPr>
                <w:b/>
                <w:sz w:val="20"/>
                <w:szCs w:val="20"/>
              </w:rPr>
              <w:t>OBSERVACIONES</w:t>
            </w:r>
          </w:p>
        </w:tc>
      </w:tr>
      <w:tr w:rsidR="0018488D" w:rsidRPr="006A0753" w:rsidTr="009F5D7A">
        <w:trPr>
          <w:cantSplit/>
          <w:trHeight w:val="1336"/>
        </w:trPr>
        <w:tc>
          <w:tcPr>
            <w:tcW w:w="425" w:type="dxa"/>
            <w:textDirection w:val="btLr"/>
            <w:vAlign w:val="center"/>
          </w:tcPr>
          <w:p w:rsidR="0018488D" w:rsidRPr="006A0753" w:rsidRDefault="0018488D" w:rsidP="009F5D7A">
            <w:pPr>
              <w:ind w:left="113" w:right="113"/>
              <w:jc w:val="center"/>
              <w:rPr>
                <w:sz w:val="20"/>
                <w:szCs w:val="20"/>
              </w:rPr>
            </w:pPr>
            <w:r w:rsidRPr="006A0753">
              <w:rPr>
                <w:sz w:val="20"/>
                <w:szCs w:val="20"/>
              </w:rPr>
              <w:t>1</w:t>
            </w:r>
          </w:p>
        </w:tc>
        <w:tc>
          <w:tcPr>
            <w:tcW w:w="425" w:type="dxa"/>
            <w:textDirection w:val="btLr"/>
            <w:vAlign w:val="center"/>
          </w:tcPr>
          <w:p w:rsidR="0018488D"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18488D"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18488D" w:rsidRPr="006A0753" w:rsidRDefault="00726D86" w:rsidP="009F5D7A">
            <w:pPr>
              <w:ind w:left="113" w:right="113"/>
              <w:jc w:val="center"/>
              <w:rPr>
                <w:sz w:val="20"/>
                <w:szCs w:val="20"/>
              </w:rPr>
            </w:pPr>
            <w:r>
              <w:rPr>
                <w:sz w:val="20"/>
                <w:szCs w:val="20"/>
              </w:rPr>
              <w:t xml:space="preserve">½ </w:t>
            </w:r>
          </w:p>
        </w:tc>
        <w:tc>
          <w:tcPr>
            <w:tcW w:w="1871" w:type="dxa"/>
            <w:vAlign w:val="center"/>
          </w:tcPr>
          <w:p w:rsidR="0018488D" w:rsidRPr="006A0753" w:rsidRDefault="0018488D" w:rsidP="009F5D7A">
            <w:pPr>
              <w:jc w:val="center"/>
              <w:rPr>
                <w:sz w:val="18"/>
                <w:szCs w:val="18"/>
              </w:rPr>
            </w:pPr>
            <w:r w:rsidRPr="006A0753">
              <w:rPr>
                <w:sz w:val="18"/>
                <w:szCs w:val="18"/>
              </w:rPr>
              <w:t>Presentación</w:t>
            </w:r>
          </w:p>
          <w:p w:rsidR="0018488D" w:rsidRPr="006A0753" w:rsidRDefault="0086781D" w:rsidP="009F5D7A">
            <w:pPr>
              <w:jc w:val="center"/>
              <w:rPr>
                <w:sz w:val="18"/>
                <w:szCs w:val="18"/>
              </w:rPr>
            </w:pPr>
            <w:r>
              <w:rPr>
                <w:sz w:val="18"/>
                <w:szCs w:val="18"/>
              </w:rPr>
              <w:t xml:space="preserve">Inicio de actividades </w:t>
            </w:r>
            <w:r w:rsidR="00726D86">
              <w:rPr>
                <w:sz w:val="18"/>
                <w:szCs w:val="18"/>
              </w:rPr>
              <w:t>10</w:t>
            </w:r>
            <w:r>
              <w:rPr>
                <w:sz w:val="18"/>
                <w:szCs w:val="18"/>
              </w:rPr>
              <w:t>/10/12</w:t>
            </w:r>
          </w:p>
          <w:p w:rsidR="0018488D" w:rsidRPr="006A0753" w:rsidRDefault="0018488D" w:rsidP="009F5D7A">
            <w:pPr>
              <w:jc w:val="center"/>
              <w:rPr>
                <w:sz w:val="18"/>
                <w:szCs w:val="18"/>
              </w:rPr>
            </w:pPr>
          </w:p>
          <w:p w:rsidR="0018488D" w:rsidRPr="006A0753" w:rsidRDefault="0018488D" w:rsidP="009F5D7A">
            <w:pPr>
              <w:jc w:val="center"/>
              <w:rPr>
                <w:sz w:val="18"/>
                <w:szCs w:val="18"/>
              </w:rPr>
            </w:pPr>
          </w:p>
        </w:tc>
        <w:tc>
          <w:tcPr>
            <w:tcW w:w="1871" w:type="dxa"/>
            <w:vAlign w:val="center"/>
          </w:tcPr>
          <w:p w:rsidR="0018488D" w:rsidRPr="006A0753" w:rsidRDefault="0018488D" w:rsidP="009F5D7A">
            <w:pPr>
              <w:jc w:val="center"/>
              <w:rPr>
                <w:sz w:val="18"/>
                <w:szCs w:val="18"/>
              </w:rPr>
            </w:pPr>
            <w:r w:rsidRPr="006A0753">
              <w:rPr>
                <w:sz w:val="18"/>
                <w:szCs w:val="18"/>
              </w:rPr>
              <w:t>Presentación. Normas de clase.</w:t>
            </w:r>
          </w:p>
          <w:p w:rsidR="0018488D" w:rsidRPr="006A0753" w:rsidRDefault="0018488D" w:rsidP="009F5D7A">
            <w:pPr>
              <w:jc w:val="center"/>
              <w:rPr>
                <w:sz w:val="18"/>
                <w:szCs w:val="18"/>
              </w:rPr>
            </w:pPr>
            <w:r w:rsidRPr="006A0753">
              <w:rPr>
                <w:sz w:val="18"/>
                <w:szCs w:val="18"/>
              </w:rPr>
              <w:t>Explicación metodología del “Positivo dinámico”</w:t>
            </w:r>
          </w:p>
          <w:p w:rsidR="0018488D" w:rsidRPr="006A0753" w:rsidRDefault="0018488D" w:rsidP="009F5D7A">
            <w:pPr>
              <w:jc w:val="center"/>
              <w:rPr>
                <w:sz w:val="18"/>
                <w:szCs w:val="18"/>
              </w:rPr>
            </w:pPr>
            <w:r w:rsidRPr="006A0753">
              <w:rPr>
                <w:sz w:val="18"/>
                <w:szCs w:val="18"/>
              </w:rPr>
              <w:t>Plan de Evaluación.</w:t>
            </w:r>
          </w:p>
        </w:tc>
        <w:tc>
          <w:tcPr>
            <w:tcW w:w="1871" w:type="dxa"/>
            <w:vMerge w:val="restart"/>
            <w:vAlign w:val="center"/>
          </w:tcPr>
          <w:p w:rsidR="0018488D" w:rsidRPr="006A0753" w:rsidRDefault="0018488D" w:rsidP="009F5D7A">
            <w:pPr>
              <w:jc w:val="center"/>
              <w:rPr>
                <w:sz w:val="18"/>
                <w:szCs w:val="18"/>
              </w:rPr>
            </w:pPr>
            <w:r w:rsidRPr="006A0753">
              <w:rPr>
                <w:sz w:val="18"/>
                <w:szCs w:val="18"/>
              </w:rPr>
              <w:t xml:space="preserve">Exposición Oral. </w:t>
            </w:r>
          </w:p>
          <w:p w:rsidR="0018488D" w:rsidRPr="006A0753" w:rsidRDefault="0018488D" w:rsidP="009F5D7A">
            <w:pPr>
              <w:jc w:val="center"/>
              <w:rPr>
                <w:sz w:val="18"/>
                <w:szCs w:val="18"/>
              </w:rPr>
            </w:pPr>
            <w:r w:rsidRPr="006A0753">
              <w:rPr>
                <w:sz w:val="18"/>
                <w:szCs w:val="18"/>
              </w:rPr>
              <w:t>Proyección de audiovisuales. Dirección de la metodología del positivo dinámico.</w:t>
            </w:r>
          </w:p>
          <w:p w:rsidR="0018488D" w:rsidRPr="006A0753" w:rsidRDefault="0018488D" w:rsidP="009F5D7A">
            <w:pPr>
              <w:jc w:val="center"/>
              <w:rPr>
                <w:sz w:val="18"/>
                <w:szCs w:val="18"/>
              </w:rPr>
            </w:pPr>
          </w:p>
        </w:tc>
        <w:tc>
          <w:tcPr>
            <w:tcW w:w="1871" w:type="dxa"/>
            <w:vMerge w:val="restart"/>
            <w:vAlign w:val="center"/>
          </w:tcPr>
          <w:p w:rsidR="0018488D" w:rsidRPr="006A0753" w:rsidRDefault="0018488D" w:rsidP="009F5D7A">
            <w:pPr>
              <w:jc w:val="center"/>
              <w:rPr>
                <w:sz w:val="18"/>
                <w:szCs w:val="18"/>
              </w:rPr>
            </w:pPr>
            <w:r w:rsidRPr="006A0753">
              <w:rPr>
                <w:sz w:val="18"/>
                <w:szCs w:val="18"/>
              </w:rPr>
              <w:t>Aprendizaje interactivo (práctica de la metodología del positivo dinámico). Participación.</w:t>
            </w:r>
          </w:p>
        </w:tc>
        <w:tc>
          <w:tcPr>
            <w:tcW w:w="425" w:type="dxa"/>
            <w:vMerge w:val="restart"/>
            <w:textDirection w:val="btLr"/>
            <w:vAlign w:val="center"/>
          </w:tcPr>
          <w:p w:rsidR="0018488D" w:rsidRPr="006A0753" w:rsidRDefault="0018488D" w:rsidP="009F5D7A">
            <w:pPr>
              <w:ind w:left="113" w:right="113"/>
              <w:jc w:val="center"/>
              <w:rPr>
                <w:sz w:val="18"/>
                <w:szCs w:val="18"/>
              </w:rPr>
            </w:pPr>
            <w:r w:rsidRPr="006A0753">
              <w:rPr>
                <w:sz w:val="18"/>
                <w:szCs w:val="18"/>
              </w:rPr>
              <w:t>X</w:t>
            </w:r>
          </w:p>
        </w:tc>
        <w:tc>
          <w:tcPr>
            <w:tcW w:w="426" w:type="dxa"/>
            <w:vMerge w:val="restart"/>
            <w:textDirection w:val="btLr"/>
            <w:vAlign w:val="center"/>
          </w:tcPr>
          <w:p w:rsidR="0018488D" w:rsidRPr="006A0753" w:rsidRDefault="0018488D" w:rsidP="009F5D7A">
            <w:pPr>
              <w:ind w:left="113" w:right="113"/>
              <w:jc w:val="center"/>
              <w:rPr>
                <w:sz w:val="18"/>
                <w:szCs w:val="18"/>
              </w:rPr>
            </w:pPr>
            <w:r w:rsidRPr="006A0753">
              <w:rPr>
                <w:sz w:val="18"/>
                <w:szCs w:val="18"/>
              </w:rPr>
              <w:t>X</w:t>
            </w:r>
          </w:p>
        </w:tc>
        <w:tc>
          <w:tcPr>
            <w:tcW w:w="425" w:type="dxa"/>
            <w:vMerge w:val="restart"/>
            <w:textDirection w:val="btLr"/>
            <w:vAlign w:val="center"/>
          </w:tcPr>
          <w:p w:rsidR="0018488D" w:rsidRPr="006A0753" w:rsidRDefault="0018488D" w:rsidP="009F5D7A">
            <w:pPr>
              <w:ind w:left="113" w:right="113"/>
              <w:jc w:val="center"/>
              <w:rPr>
                <w:sz w:val="18"/>
                <w:szCs w:val="18"/>
              </w:rPr>
            </w:pPr>
            <w:r w:rsidRPr="006A0753">
              <w:rPr>
                <w:sz w:val="18"/>
                <w:szCs w:val="18"/>
              </w:rPr>
              <w:t>X</w:t>
            </w:r>
          </w:p>
        </w:tc>
        <w:tc>
          <w:tcPr>
            <w:tcW w:w="1984" w:type="dxa"/>
            <w:vMerge w:val="restart"/>
            <w:vAlign w:val="center"/>
          </w:tcPr>
          <w:p w:rsidR="0018488D" w:rsidRPr="006A0753" w:rsidRDefault="0018488D" w:rsidP="009F5D7A">
            <w:pPr>
              <w:jc w:val="center"/>
              <w:rPr>
                <w:sz w:val="18"/>
                <w:szCs w:val="18"/>
              </w:rPr>
            </w:pPr>
            <w:r w:rsidRPr="006A0753">
              <w:rPr>
                <w:sz w:val="18"/>
                <w:szCs w:val="18"/>
              </w:rPr>
              <w:t xml:space="preserve">Metodología del positivo dinámico. </w:t>
            </w:r>
          </w:p>
        </w:tc>
        <w:tc>
          <w:tcPr>
            <w:tcW w:w="1266" w:type="dxa"/>
            <w:vMerge w:val="restart"/>
            <w:vAlign w:val="center"/>
          </w:tcPr>
          <w:p w:rsidR="0018488D" w:rsidRPr="006A0753" w:rsidRDefault="0018488D" w:rsidP="009F5D7A">
            <w:pPr>
              <w:jc w:val="center"/>
              <w:rPr>
                <w:sz w:val="18"/>
                <w:szCs w:val="18"/>
              </w:rPr>
            </w:pPr>
            <w:r w:rsidRPr="006A0753">
              <w:rPr>
                <w:sz w:val="18"/>
                <w:szCs w:val="18"/>
              </w:rPr>
              <w:t>Rasgos de la personalidad/</w:t>
            </w:r>
          </w:p>
          <w:p w:rsidR="0018488D" w:rsidRPr="006A0753" w:rsidRDefault="0018488D" w:rsidP="009F5D7A">
            <w:pPr>
              <w:jc w:val="center"/>
              <w:rPr>
                <w:sz w:val="18"/>
                <w:szCs w:val="18"/>
              </w:rPr>
            </w:pPr>
            <w:r w:rsidRPr="006A0753">
              <w:rPr>
                <w:sz w:val="18"/>
                <w:szCs w:val="18"/>
              </w:rPr>
              <w:t>Intervenciones/ Trabajos Voluntarios en casa.</w:t>
            </w:r>
          </w:p>
        </w:tc>
        <w:tc>
          <w:tcPr>
            <w:tcW w:w="1814" w:type="dxa"/>
            <w:vMerge w:val="restart"/>
            <w:vAlign w:val="center"/>
          </w:tcPr>
          <w:p w:rsidR="0018488D" w:rsidRPr="006A0753" w:rsidRDefault="0018488D" w:rsidP="009F5D7A">
            <w:pPr>
              <w:jc w:val="center"/>
              <w:rPr>
                <w:sz w:val="18"/>
                <w:szCs w:val="18"/>
              </w:rPr>
            </w:pPr>
            <w:r w:rsidRPr="006A0753">
              <w:rPr>
                <w:sz w:val="18"/>
                <w:szCs w:val="18"/>
              </w:rPr>
              <w:t>Participación en conversaciones. Positivo pregunta. Positivo actividad. Jugada voluntaria en casa de juegos de carácter histórico contestando preguntas del profesor, otras actividades voluntarias en acuerdo con el profesor.</w:t>
            </w:r>
          </w:p>
        </w:tc>
        <w:tc>
          <w:tcPr>
            <w:tcW w:w="425" w:type="dxa"/>
            <w:vMerge w:val="restart"/>
            <w:vAlign w:val="center"/>
          </w:tcPr>
          <w:p w:rsidR="0018488D" w:rsidRPr="006A0753" w:rsidRDefault="0018488D" w:rsidP="009F5D7A">
            <w:pPr>
              <w:jc w:val="center"/>
              <w:rPr>
                <w:sz w:val="18"/>
                <w:szCs w:val="18"/>
              </w:rPr>
            </w:pPr>
            <w:r w:rsidRPr="006A0753">
              <w:rPr>
                <w:sz w:val="18"/>
                <w:szCs w:val="18"/>
              </w:rPr>
              <w:t>50</w:t>
            </w:r>
          </w:p>
        </w:tc>
        <w:tc>
          <w:tcPr>
            <w:tcW w:w="425" w:type="dxa"/>
            <w:vMerge w:val="restart"/>
            <w:textDirection w:val="btLr"/>
            <w:vAlign w:val="center"/>
          </w:tcPr>
          <w:p w:rsidR="0018488D" w:rsidRPr="006A0753" w:rsidRDefault="0018488D" w:rsidP="009F5D7A">
            <w:pPr>
              <w:ind w:left="113" w:right="113"/>
              <w:jc w:val="center"/>
              <w:rPr>
                <w:sz w:val="18"/>
                <w:szCs w:val="18"/>
              </w:rPr>
            </w:pPr>
            <w:r w:rsidRPr="006A0753">
              <w:rPr>
                <w:sz w:val="18"/>
                <w:szCs w:val="18"/>
              </w:rPr>
              <w:t>10</w:t>
            </w:r>
          </w:p>
        </w:tc>
        <w:tc>
          <w:tcPr>
            <w:tcW w:w="425" w:type="dxa"/>
            <w:vMerge w:val="restart"/>
            <w:textDirection w:val="btLr"/>
            <w:vAlign w:val="center"/>
          </w:tcPr>
          <w:p w:rsidR="0018488D" w:rsidRPr="006A0753" w:rsidRDefault="0018488D" w:rsidP="009F5D7A">
            <w:pPr>
              <w:ind w:left="113" w:right="113"/>
              <w:jc w:val="center"/>
              <w:rPr>
                <w:sz w:val="18"/>
                <w:szCs w:val="18"/>
              </w:rPr>
            </w:pPr>
            <w:r w:rsidRPr="006A0753">
              <w:rPr>
                <w:sz w:val="18"/>
                <w:szCs w:val="18"/>
              </w:rPr>
              <w:t>Todo el lapso</w:t>
            </w:r>
          </w:p>
        </w:tc>
        <w:tc>
          <w:tcPr>
            <w:tcW w:w="1984" w:type="dxa"/>
            <w:vMerge w:val="restart"/>
            <w:vAlign w:val="center"/>
          </w:tcPr>
          <w:p w:rsidR="0018488D" w:rsidRPr="006A0753" w:rsidRDefault="0018488D" w:rsidP="009F5D7A">
            <w:pPr>
              <w:jc w:val="center"/>
              <w:rPr>
                <w:sz w:val="18"/>
                <w:szCs w:val="18"/>
              </w:rPr>
            </w:pPr>
            <w:r w:rsidRPr="006A0753">
              <w:rPr>
                <w:sz w:val="18"/>
                <w:szCs w:val="18"/>
              </w:rPr>
              <w:t>La metodología del positivo dinámico es llevada a cabo con actividades obligatorias en clase y en el cuaderno. También hay actividades voluntarias que buscan igualar  a los alumnos poco participativos en clase.</w:t>
            </w:r>
          </w:p>
        </w:tc>
      </w:tr>
      <w:tr w:rsidR="00726D86" w:rsidRPr="006A0753" w:rsidTr="009F5D7A">
        <w:trPr>
          <w:cantSplit/>
          <w:trHeight w:val="1336"/>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2</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726D86" w:rsidRDefault="004B0CB5" w:rsidP="00726D86">
            <w:pPr>
              <w:jc w:val="center"/>
              <w:rPr>
                <w:sz w:val="18"/>
                <w:szCs w:val="18"/>
              </w:rPr>
            </w:pPr>
            <w:r>
              <w:rPr>
                <w:sz w:val="18"/>
                <w:szCs w:val="18"/>
              </w:rPr>
              <w:t>Introducción a la materia.</w:t>
            </w:r>
          </w:p>
          <w:p w:rsidR="0086781D" w:rsidRPr="006A0753" w:rsidRDefault="0086781D" w:rsidP="00726D86">
            <w:pPr>
              <w:jc w:val="center"/>
              <w:rPr>
                <w:sz w:val="18"/>
                <w:szCs w:val="18"/>
              </w:rPr>
            </w:pPr>
            <w:r>
              <w:rPr>
                <w:sz w:val="18"/>
                <w:szCs w:val="18"/>
              </w:rPr>
              <w:t>17/10/12</w:t>
            </w:r>
          </w:p>
        </w:tc>
        <w:tc>
          <w:tcPr>
            <w:tcW w:w="1871" w:type="dxa"/>
            <w:vAlign w:val="center"/>
          </w:tcPr>
          <w:p w:rsidR="00726D86" w:rsidRPr="006A0753" w:rsidRDefault="004B0CB5" w:rsidP="009F5D7A">
            <w:pPr>
              <w:jc w:val="center"/>
              <w:rPr>
                <w:sz w:val="18"/>
                <w:szCs w:val="18"/>
              </w:rPr>
            </w:pPr>
            <w:r>
              <w:rPr>
                <w:sz w:val="18"/>
                <w:szCs w:val="18"/>
              </w:rPr>
              <w:t>El Antiguo Régimen</w:t>
            </w:r>
          </w:p>
        </w:tc>
        <w:tc>
          <w:tcPr>
            <w:tcW w:w="1871" w:type="dxa"/>
            <w:vMerge/>
            <w:vAlign w:val="center"/>
          </w:tcPr>
          <w:p w:rsidR="00726D86" w:rsidRPr="006A0753" w:rsidRDefault="00726D86" w:rsidP="009F5D7A">
            <w:pPr>
              <w:jc w:val="center"/>
              <w:rPr>
                <w:sz w:val="18"/>
                <w:szCs w:val="18"/>
              </w:rPr>
            </w:pPr>
          </w:p>
        </w:tc>
        <w:tc>
          <w:tcPr>
            <w:tcW w:w="1871" w:type="dxa"/>
            <w:vMerge/>
            <w:vAlign w:val="center"/>
          </w:tcPr>
          <w:p w:rsidR="00726D86" w:rsidRPr="006A0753" w:rsidRDefault="00726D86" w:rsidP="009F5D7A">
            <w:pPr>
              <w:jc w:val="center"/>
              <w:rPr>
                <w:sz w:val="18"/>
                <w:szCs w:val="18"/>
              </w:rPr>
            </w:pPr>
          </w:p>
        </w:tc>
        <w:tc>
          <w:tcPr>
            <w:tcW w:w="425" w:type="dxa"/>
            <w:vMerge/>
            <w:textDirection w:val="btLr"/>
            <w:vAlign w:val="center"/>
          </w:tcPr>
          <w:p w:rsidR="00726D86" w:rsidRPr="006A0753" w:rsidRDefault="00726D86" w:rsidP="009F5D7A">
            <w:pPr>
              <w:ind w:left="113" w:right="113"/>
              <w:jc w:val="center"/>
              <w:rPr>
                <w:sz w:val="18"/>
                <w:szCs w:val="18"/>
              </w:rPr>
            </w:pPr>
          </w:p>
        </w:tc>
        <w:tc>
          <w:tcPr>
            <w:tcW w:w="426" w:type="dxa"/>
            <w:vMerge/>
            <w:textDirection w:val="btLr"/>
            <w:vAlign w:val="center"/>
          </w:tcPr>
          <w:p w:rsidR="00726D86" w:rsidRPr="006A0753" w:rsidRDefault="00726D86" w:rsidP="009F5D7A">
            <w:pPr>
              <w:ind w:left="113" w:right="113"/>
              <w:jc w:val="center"/>
              <w:rPr>
                <w:sz w:val="18"/>
                <w:szCs w:val="18"/>
              </w:rPr>
            </w:pPr>
          </w:p>
        </w:tc>
        <w:tc>
          <w:tcPr>
            <w:tcW w:w="425" w:type="dxa"/>
            <w:vMerge/>
            <w:textDirection w:val="btLr"/>
            <w:vAlign w:val="center"/>
          </w:tcPr>
          <w:p w:rsidR="00726D86" w:rsidRPr="006A0753" w:rsidRDefault="00726D86" w:rsidP="009F5D7A">
            <w:pPr>
              <w:ind w:left="113" w:right="113"/>
              <w:jc w:val="center"/>
              <w:rPr>
                <w:sz w:val="18"/>
                <w:szCs w:val="18"/>
              </w:rPr>
            </w:pPr>
          </w:p>
        </w:tc>
        <w:tc>
          <w:tcPr>
            <w:tcW w:w="1984" w:type="dxa"/>
            <w:vMerge/>
            <w:vAlign w:val="center"/>
          </w:tcPr>
          <w:p w:rsidR="00726D86" w:rsidRPr="006A0753" w:rsidRDefault="00726D86" w:rsidP="009F5D7A">
            <w:pPr>
              <w:jc w:val="center"/>
              <w:rPr>
                <w:sz w:val="18"/>
                <w:szCs w:val="18"/>
              </w:rPr>
            </w:pPr>
          </w:p>
        </w:tc>
        <w:tc>
          <w:tcPr>
            <w:tcW w:w="1266" w:type="dxa"/>
            <w:vMerge/>
            <w:vAlign w:val="center"/>
          </w:tcPr>
          <w:p w:rsidR="00726D86" w:rsidRPr="006A0753" w:rsidRDefault="00726D86" w:rsidP="009F5D7A">
            <w:pPr>
              <w:jc w:val="center"/>
              <w:rPr>
                <w:sz w:val="18"/>
                <w:szCs w:val="18"/>
              </w:rPr>
            </w:pPr>
          </w:p>
        </w:tc>
        <w:tc>
          <w:tcPr>
            <w:tcW w:w="1814" w:type="dxa"/>
            <w:vMerge/>
            <w:vAlign w:val="center"/>
          </w:tcPr>
          <w:p w:rsidR="00726D86" w:rsidRPr="006A0753" w:rsidRDefault="00726D86" w:rsidP="009F5D7A">
            <w:pPr>
              <w:jc w:val="center"/>
              <w:rPr>
                <w:sz w:val="18"/>
                <w:szCs w:val="18"/>
              </w:rPr>
            </w:pPr>
          </w:p>
        </w:tc>
        <w:tc>
          <w:tcPr>
            <w:tcW w:w="425" w:type="dxa"/>
            <w:vMerge/>
            <w:vAlign w:val="center"/>
          </w:tcPr>
          <w:p w:rsidR="00726D86" w:rsidRPr="006A0753" w:rsidRDefault="00726D86" w:rsidP="009F5D7A">
            <w:pPr>
              <w:jc w:val="center"/>
              <w:rPr>
                <w:sz w:val="18"/>
                <w:szCs w:val="18"/>
              </w:rPr>
            </w:pPr>
          </w:p>
        </w:tc>
        <w:tc>
          <w:tcPr>
            <w:tcW w:w="425" w:type="dxa"/>
            <w:vMerge/>
            <w:textDirection w:val="btLr"/>
            <w:vAlign w:val="center"/>
          </w:tcPr>
          <w:p w:rsidR="00726D86" w:rsidRPr="006A0753" w:rsidRDefault="00726D86" w:rsidP="009F5D7A">
            <w:pPr>
              <w:ind w:left="113" w:right="113"/>
              <w:jc w:val="center"/>
              <w:rPr>
                <w:sz w:val="18"/>
                <w:szCs w:val="18"/>
              </w:rPr>
            </w:pPr>
          </w:p>
        </w:tc>
        <w:tc>
          <w:tcPr>
            <w:tcW w:w="425" w:type="dxa"/>
            <w:vMerge/>
            <w:textDirection w:val="btLr"/>
            <w:vAlign w:val="center"/>
          </w:tcPr>
          <w:p w:rsidR="00726D86" w:rsidRPr="006A0753" w:rsidRDefault="00726D86" w:rsidP="009F5D7A">
            <w:pPr>
              <w:ind w:left="113" w:right="113"/>
              <w:jc w:val="center"/>
              <w:rPr>
                <w:sz w:val="18"/>
                <w:szCs w:val="18"/>
              </w:rPr>
            </w:pPr>
          </w:p>
        </w:tc>
        <w:tc>
          <w:tcPr>
            <w:tcW w:w="1984" w:type="dxa"/>
            <w:vMerge/>
            <w:vAlign w:val="center"/>
          </w:tcPr>
          <w:p w:rsidR="00726D86" w:rsidRPr="006A0753" w:rsidRDefault="00726D86" w:rsidP="009F5D7A">
            <w:pPr>
              <w:jc w:val="center"/>
              <w:rPr>
                <w:sz w:val="18"/>
                <w:szCs w:val="18"/>
              </w:rPr>
            </w:pPr>
          </w:p>
        </w:tc>
      </w:tr>
      <w:tr w:rsidR="00726D86" w:rsidRPr="006A0753" w:rsidTr="009F5D7A">
        <w:trPr>
          <w:cantSplit/>
          <w:trHeight w:val="299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lastRenderedPageBreak/>
              <w:t xml:space="preserve">3 </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726D86" w:rsidRDefault="004441FE" w:rsidP="004441FE">
            <w:pPr>
              <w:jc w:val="center"/>
              <w:rPr>
                <w:sz w:val="20"/>
                <w:szCs w:val="20"/>
              </w:rPr>
            </w:pPr>
            <w:r>
              <w:rPr>
                <w:sz w:val="20"/>
                <w:szCs w:val="20"/>
              </w:rPr>
              <w:t>Objetivo 1</w:t>
            </w:r>
          </w:p>
          <w:p w:rsidR="004441FE" w:rsidRDefault="004441FE" w:rsidP="004441FE">
            <w:pPr>
              <w:jc w:val="center"/>
              <w:rPr>
                <w:sz w:val="20"/>
                <w:szCs w:val="20"/>
              </w:rPr>
            </w:pPr>
            <w:r>
              <w:rPr>
                <w:sz w:val="20"/>
                <w:szCs w:val="20"/>
              </w:rPr>
              <w:t>La formación del Estado Nacional.</w:t>
            </w:r>
          </w:p>
          <w:p w:rsidR="000259B3" w:rsidRDefault="001E6605" w:rsidP="000259B3">
            <w:pPr>
              <w:jc w:val="center"/>
              <w:rPr>
                <w:sz w:val="20"/>
                <w:szCs w:val="20"/>
              </w:rPr>
            </w:pPr>
            <w:r>
              <w:rPr>
                <w:sz w:val="20"/>
                <w:szCs w:val="20"/>
              </w:rPr>
              <w:t>(</w:t>
            </w:r>
            <w:r w:rsidR="000259B3">
              <w:rPr>
                <w:sz w:val="20"/>
                <w:szCs w:val="20"/>
              </w:rPr>
              <w:t>Primera parte</w:t>
            </w:r>
            <w:r>
              <w:rPr>
                <w:sz w:val="20"/>
                <w:szCs w:val="20"/>
              </w:rPr>
              <w:t>)</w:t>
            </w:r>
            <w:r w:rsidR="000259B3">
              <w:rPr>
                <w:sz w:val="20"/>
                <w:szCs w:val="20"/>
              </w:rPr>
              <w:t xml:space="preserve"> </w:t>
            </w:r>
          </w:p>
          <w:p w:rsidR="000259B3" w:rsidRPr="006A0753" w:rsidRDefault="0086781D" w:rsidP="004441FE">
            <w:pPr>
              <w:jc w:val="center"/>
              <w:rPr>
                <w:sz w:val="20"/>
                <w:szCs w:val="20"/>
              </w:rPr>
            </w:pPr>
            <w:r>
              <w:rPr>
                <w:sz w:val="20"/>
                <w:szCs w:val="20"/>
              </w:rPr>
              <w:t>24/10/12</w:t>
            </w:r>
          </w:p>
        </w:tc>
        <w:tc>
          <w:tcPr>
            <w:tcW w:w="1871" w:type="dxa"/>
            <w:vAlign w:val="center"/>
          </w:tcPr>
          <w:p w:rsidR="00726D86" w:rsidRDefault="004441FE" w:rsidP="00726D86">
            <w:pPr>
              <w:jc w:val="center"/>
              <w:rPr>
                <w:sz w:val="20"/>
                <w:szCs w:val="20"/>
              </w:rPr>
            </w:pPr>
            <w:r>
              <w:rPr>
                <w:sz w:val="20"/>
                <w:szCs w:val="20"/>
              </w:rPr>
              <w:t>¿Qué es nación, estado y gobierno? Surgimiento de los Estados nacionales.</w:t>
            </w:r>
          </w:p>
          <w:p w:rsidR="004441FE" w:rsidRPr="006A0753" w:rsidRDefault="004441FE" w:rsidP="00726D86">
            <w:pPr>
              <w:jc w:val="center"/>
              <w:rPr>
                <w:sz w:val="20"/>
                <w:szCs w:val="20"/>
              </w:rPr>
            </w:pPr>
            <w:r>
              <w:rPr>
                <w:sz w:val="20"/>
                <w:szCs w:val="20"/>
              </w:rPr>
              <w:t>Organización del Estado Nacional. Bases políticas y legales del Estado.</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p w:rsidR="00726D86" w:rsidRPr="006A0753" w:rsidRDefault="00726D86" w:rsidP="009F5D7A">
            <w:pPr>
              <w:jc w:val="center"/>
              <w:rPr>
                <w:sz w:val="20"/>
                <w:szCs w:val="20"/>
              </w:rPr>
            </w:pPr>
          </w:p>
        </w:tc>
        <w:tc>
          <w:tcPr>
            <w:tcW w:w="1871" w:type="dxa"/>
            <w:vAlign w:val="center"/>
          </w:tcPr>
          <w:p w:rsidR="00726D86" w:rsidRPr="006A0753" w:rsidRDefault="00726D86" w:rsidP="009F5D7A">
            <w:pPr>
              <w:jc w:val="center"/>
              <w:rPr>
                <w:sz w:val="20"/>
                <w:szCs w:val="20"/>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r w:rsidRPr="006A0753">
              <w:rPr>
                <w:sz w:val="20"/>
                <w:szCs w:val="20"/>
              </w:rPr>
              <w:t>X</w:t>
            </w:r>
          </w:p>
        </w:tc>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X</w:t>
            </w:r>
          </w:p>
        </w:tc>
        <w:tc>
          <w:tcPr>
            <w:tcW w:w="1984" w:type="dxa"/>
            <w:vAlign w:val="center"/>
          </w:tcPr>
          <w:p w:rsidR="00726D86" w:rsidRPr="006A0753" w:rsidRDefault="00726D86" w:rsidP="009F5D7A">
            <w:pPr>
              <w:jc w:val="center"/>
              <w:rPr>
                <w:sz w:val="20"/>
                <w:szCs w:val="20"/>
              </w:rPr>
            </w:pPr>
            <w:r w:rsidRPr="006A0753">
              <w:rPr>
                <w:sz w:val="20"/>
                <w:szCs w:val="20"/>
              </w:rPr>
              <w:t>Evaluación grupal</w:t>
            </w:r>
          </w:p>
        </w:tc>
        <w:tc>
          <w:tcPr>
            <w:tcW w:w="1266" w:type="dxa"/>
            <w:vAlign w:val="center"/>
          </w:tcPr>
          <w:p w:rsidR="00726D86" w:rsidRPr="006A0753" w:rsidRDefault="00726D86" w:rsidP="009F5D7A">
            <w:pPr>
              <w:jc w:val="center"/>
              <w:rPr>
                <w:sz w:val="20"/>
                <w:szCs w:val="20"/>
              </w:rPr>
            </w:pPr>
            <w:r w:rsidRPr="006A0753">
              <w:rPr>
                <w:sz w:val="20"/>
                <w:szCs w:val="20"/>
              </w:rPr>
              <w:t>Elaboración de un audiovisual en grupo.</w:t>
            </w:r>
          </w:p>
        </w:tc>
        <w:tc>
          <w:tcPr>
            <w:tcW w:w="1814" w:type="dxa"/>
            <w:vAlign w:val="center"/>
          </w:tcPr>
          <w:p w:rsidR="00726D86" w:rsidRPr="006A0753" w:rsidRDefault="00726D86" w:rsidP="009F5D7A">
            <w:pPr>
              <w:jc w:val="center"/>
              <w:rPr>
                <w:sz w:val="20"/>
                <w:szCs w:val="20"/>
              </w:rPr>
            </w:pPr>
            <w:r w:rsidRPr="006A0753">
              <w:rPr>
                <w:sz w:val="20"/>
                <w:szCs w:val="20"/>
              </w:rPr>
              <w:t>Trabajo en equipo. Recopilación, organización y exposición de información en manera audiovisual en un blog de la materia.</w:t>
            </w:r>
          </w:p>
        </w:tc>
        <w:tc>
          <w:tcPr>
            <w:tcW w:w="425" w:type="dxa"/>
            <w:vAlign w:val="center"/>
          </w:tcPr>
          <w:p w:rsidR="00726D86" w:rsidRPr="006A0753" w:rsidRDefault="00726D86" w:rsidP="009F5D7A">
            <w:pPr>
              <w:jc w:val="center"/>
              <w:rPr>
                <w:sz w:val="20"/>
                <w:szCs w:val="20"/>
              </w:rPr>
            </w:pPr>
            <w:r w:rsidRPr="006A0753">
              <w:rPr>
                <w:sz w:val="20"/>
                <w:szCs w:val="20"/>
              </w:rPr>
              <w:t>25</w:t>
            </w:r>
          </w:p>
        </w:tc>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5</w:t>
            </w:r>
          </w:p>
        </w:tc>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20/11/2012</w:t>
            </w:r>
          </w:p>
        </w:tc>
        <w:tc>
          <w:tcPr>
            <w:tcW w:w="1984" w:type="dxa"/>
            <w:vAlign w:val="center"/>
          </w:tcPr>
          <w:p w:rsidR="00726D86" w:rsidRPr="006A0753" w:rsidRDefault="00726D86" w:rsidP="009F5D7A">
            <w:pPr>
              <w:jc w:val="center"/>
              <w:rPr>
                <w:sz w:val="20"/>
                <w:szCs w:val="20"/>
              </w:rPr>
            </w:pPr>
            <w:r w:rsidRPr="006A0753">
              <w:rPr>
                <w:sz w:val="20"/>
                <w:szCs w:val="20"/>
              </w:rPr>
              <w:t>Esta evaluación es equivalente a las exposiciones tradicionales, pero con la ventaja de que no hay cabida para el nerviosismo, entre otras ventajas. Además la información siempre queda en la web disponible para todos  los alumnos.</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4</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726D86" w:rsidRDefault="004441FE" w:rsidP="00726D86">
            <w:pPr>
              <w:jc w:val="center"/>
              <w:rPr>
                <w:sz w:val="20"/>
                <w:szCs w:val="20"/>
              </w:rPr>
            </w:pPr>
            <w:r>
              <w:rPr>
                <w:sz w:val="20"/>
                <w:szCs w:val="20"/>
              </w:rPr>
              <w:t>Objetivo 1</w:t>
            </w:r>
          </w:p>
          <w:p w:rsidR="000259B3" w:rsidRDefault="000259B3" w:rsidP="00726D86">
            <w:pPr>
              <w:jc w:val="center"/>
              <w:rPr>
                <w:sz w:val="20"/>
                <w:szCs w:val="20"/>
              </w:rPr>
            </w:pPr>
            <w:r>
              <w:rPr>
                <w:sz w:val="20"/>
                <w:szCs w:val="20"/>
              </w:rPr>
              <w:t>La formación del Estado Nacional.</w:t>
            </w:r>
          </w:p>
          <w:p w:rsidR="004441FE" w:rsidRDefault="001E6605" w:rsidP="00726D86">
            <w:pPr>
              <w:jc w:val="center"/>
              <w:rPr>
                <w:sz w:val="20"/>
                <w:szCs w:val="20"/>
              </w:rPr>
            </w:pPr>
            <w:r>
              <w:rPr>
                <w:sz w:val="20"/>
                <w:szCs w:val="20"/>
              </w:rPr>
              <w:t>(</w:t>
            </w:r>
            <w:r w:rsidR="004441FE">
              <w:rPr>
                <w:sz w:val="20"/>
                <w:szCs w:val="20"/>
              </w:rPr>
              <w:t>Segunda parte</w:t>
            </w:r>
            <w:r>
              <w:rPr>
                <w:sz w:val="20"/>
                <w:szCs w:val="20"/>
              </w:rPr>
              <w:t>)</w:t>
            </w:r>
          </w:p>
          <w:p w:rsidR="0086781D" w:rsidRPr="006A0753" w:rsidRDefault="0086781D" w:rsidP="00726D86">
            <w:pPr>
              <w:jc w:val="center"/>
              <w:rPr>
                <w:sz w:val="20"/>
                <w:szCs w:val="20"/>
              </w:rPr>
            </w:pPr>
            <w:r>
              <w:rPr>
                <w:sz w:val="20"/>
                <w:szCs w:val="20"/>
              </w:rPr>
              <w:t>31/10/12</w:t>
            </w:r>
          </w:p>
        </w:tc>
        <w:tc>
          <w:tcPr>
            <w:tcW w:w="1871" w:type="dxa"/>
            <w:vAlign w:val="center"/>
          </w:tcPr>
          <w:p w:rsidR="004441FE" w:rsidRPr="006A0753" w:rsidRDefault="004441FE" w:rsidP="004441FE">
            <w:pPr>
              <w:jc w:val="center"/>
              <w:rPr>
                <w:sz w:val="20"/>
                <w:szCs w:val="20"/>
              </w:rPr>
            </w:pPr>
            <w:r>
              <w:rPr>
                <w:sz w:val="20"/>
                <w:szCs w:val="20"/>
              </w:rPr>
              <w:t>Situación económica y social en 1830. Comicios y división de poderes.</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p w:rsidR="00726D86" w:rsidRPr="006A0753" w:rsidRDefault="00726D86" w:rsidP="009F5D7A">
            <w:pPr>
              <w:jc w:val="center"/>
              <w:rPr>
                <w:sz w:val="20"/>
                <w:szCs w:val="20"/>
              </w:rPr>
            </w:pPr>
          </w:p>
        </w:tc>
        <w:tc>
          <w:tcPr>
            <w:tcW w:w="1871" w:type="dxa"/>
            <w:vAlign w:val="center"/>
          </w:tcPr>
          <w:p w:rsidR="00726D86" w:rsidRPr="006A0753" w:rsidRDefault="00726D86" w:rsidP="009F5D7A">
            <w:pPr>
              <w:jc w:val="center"/>
              <w:rPr>
                <w:sz w:val="20"/>
                <w:szCs w:val="20"/>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X</w:t>
            </w:r>
          </w:p>
        </w:tc>
        <w:tc>
          <w:tcPr>
            <w:tcW w:w="1984" w:type="dxa"/>
            <w:vAlign w:val="center"/>
          </w:tcPr>
          <w:p w:rsidR="00726D86" w:rsidRPr="006A0753" w:rsidRDefault="00726D86" w:rsidP="009F5D7A">
            <w:pPr>
              <w:jc w:val="center"/>
              <w:rPr>
                <w:sz w:val="20"/>
                <w:szCs w:val="20"/>
              </w:rPr>
            </w:pPr>
            <w:r w:rsidRPr="006A0753">
              <w:rPr>
                <w:sz w:val="20"/>
                <w:szCs w:val="20"/>
              </w:rPr>
              <w:t xml:space="preserve">Evaluación individual. </w:t>
            </w:r>
          </w:p>
        </w:tc>
        <w:tc>
          <w:tcPr>
            <w:tcW w:w="1266" w:type="dxa"/>
            <w:vAlign w:val="center"/>
          </w:tcPr>
          <w:p w:rsidR="00726D86" w:rsidRPr="006A0753" w:rsidRDefault="00726D86" w:rsidP="009F5D7A">
            <w:pPr>
              <w:jc w:val="center"/>
              <w:rPr>
                <w:sz w:val="20"/>
                <w:szCs w:val="20"/>
              </w:rPr>
            </w:pPr>
            <w:r w:rsidRPr="006A0753">
              <w:rPr>
                <w:sz w:val="20"/>
                <w:szCs w:val="20"/>
              </w:rPr>
              <w:t>Prueba escrita.</w:t>
            </w:r>
          </w:p>
        </w:tc>
        <w:tc>
          <w:tcPr>
            <w:tcW w:w="1814" w:type="dxa"/>
            <w:vAlign w:val="center"/>
          </w:tcPr>
          <w:p w:rsidR="00726D86" w:rsidRPr="006A0753" w:rsidRDefault="00726D86" w:rsidP="009F5D7A">
            <w:pPr>
              <w:jc w:val="center"/>
              <w:rPr>
                <w:sz w:val="20"/>
                <w:szCs w:val="20"/>
              </w:rPr>
            </w:pPr>
            <w:r w:rsidRPr="006A0753">
              <w:rPr>
                <w:sz w:val="20"/>
                <w:szCs w:val="20"/>
              </w:rPr>
              <w:t>Elabora y redacta conclusiones sobre las preguntas hechas por el profesor.</w:t>
            </w:r>
          </w:p>
        </w:tc>
        <w:tc>
          <w:tcPr>
            <w:tcW w:w="425" w:type="dxa"/>
            <w:vAlign w:val="center"/>
          </w:tcPr>
          <w:p w:rsidR="00726D86" w:rsidRPr="006A0753" w:rsidRDefault="00726D86" w:rsidP="009F5D7A">
            <w:pPr>
              <w:jc w:val="center"/>
              <w:rPr>
                <w:sz w:val="20"/>
                <w:szCs w:val="20"/>
              </w:rPr>
            </w:pPr>
            <w:r w:rsidRPr="006A0753">
              <w:rPr>
                <w:sz w:val="20"/>
                <w:szCs w:val="20"/>
              </w:rPr>
              <w:t>25</w:t>
            </w:r>
          </w:p>
        </w:tc>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5</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5</w:t>
            </w:r>
            <w:r w:rsidRPr="006A0753">
              <w:rPr>
                <w:sz w:val="20"/>
                <w:szCs w:val="20"/>
              </w:rPr>
              <w:t>/12/2012</w:t>
            </w:r>
          </w:p>
        </w:tc>
        <w:tc>
          <w:tcPr>
            <w:tcW w:w="1984" w:type="dxa"/>
            <w:vAlign w:val="center"/>
          </w:tcPr>
          <w:p w:rsidR="00726D86" w:rsidRPr="006A0753" w:rsidRDefault="00726D86" w:rsidP="009F5D7A">
            <w:pPr>
              <w:jc w:val="center"/>
              <w:rPr>
                <w:sz w:val="20"/>
                <w:szCs w:val="20"/>
              </w:rPr>
            </w:pPr>
            <w:r>
              <w:rPr>
                <w:sz w:val="20"/>
                <w:szCs w:val="20"/>
              </w:rPr>
              <w:t>Los estudiantes pueden utilizar de manera individual, cualquier recurso tradicional o electrónico durante la evaluación ya que las preguntas son de desarrollo o tipo ensayo.</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5</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726D86" w:rsidRDefault="000259B3" w:rsidP="009F5D7A">
            <w:pPr>
              <w:jc w:val="center"/>
              <w:rPr>
                <w:sz w:val="20"/>
                <w:szCs w:val="20"/>
              </w:rPr>
            </w:pPr>
            <w:r>
              <w:rPr>
                <w:sz w:val="20"/>
                <w:szCs w:val="20"/>
              </w:rPr>
              <w:t xml:space="preserve">Objetivo 2 </w:t>
            </w:r>
          </w:p>
          <w:p w:rsidR="001E6605" w:rsidRDefault="001E6605" w:rsidP="009F5D7A">
            <w:pPr>
              <w:jc w:val="center"/>
              <w:rPr>
                <w:sz w:val="20"/>
                <w:szCs w:val="20"/>
              </w:rPr>
            </w:pPr>
            <w:r>
              <w:rPr>
                <w:sz w:val="20"/>
                <w:szCs w:val="20"/>
              </w:rPr>
              <w:t>La economía de la Venezuela Agropecuaria</w:t>
            </w:r>
          </w:p>
          <w:p w:rsidR="000259B3" w:rsidRDefault="001E6605" w:rsidP="009F5D7A">
            <w:pPr>
              <w:jc w:val="center"/>
              <w:rPr>
                <w:sz w:val="20"/>
                <w:szCs w:val="20"/>
              </w:rPr>
            </w:pPr>
            <w:r>
              <w:rPr>
                <w:sz w:val="20"/>
                <w:szCs w:val="20"/>
              </w:rPr>
              <w:t>(</w:t>
            </w:r>
            <w:r w:rsidR="000259B3">
              <w:rPr>
                <w:sz w:val="20"/>
                <w:szCs w:val="20"/>
              </w:rPr>
              <w:t>Primera parte</w:t>
            </w:r>
            <w:r>
              <w:rPr>
                <w:sz w:val="20"/>
                <w:szCs w:val="20"/>
              </w:rPr>
              <w:t>)</w:t>
            </w:r>
          </w:p>
          <w:p w:rsidR="0086781D" w:rsidRPr="006A0753" w:rsidRDefault="0086781D" w:rsidP="009F5D7A">
            <w:pPr>
              <w:jc w:val="center"/>
              <w:rPr>
                <w:sz w:val="20"/>
                <w:szCs w:val="20"/>
              </w:rPr>
            </w:pPr>
            <w:r>
              <w:rPr>
                <w:sz w:val="20"/>
                <w:szCs w:val="20"/>
              </w:rPr>
              <w:t>7/11/12</w:t>
            </w:r>
          </w:p>
        </w:tc>
        <w:tc>
          <w:tcPr>
            <w:tcW w:w="1871" w:type="dxa"/>
            <w:vAlign w:val="center"/>
          </w:tcPr>
          <w:p w:rsidR="00726D86" w:rsidRDefault="001E6605" w:rsidP="009F5D7A">
            <w:pPr>
              <w:jc w:val="center"/>
              <w:rPr>
                <w:sz w:val="20"/>
                <w:szCs w:val="20"/>
              </w:rPr>
            </w:pPr>
            <w:r>
              <w:rPr>
                <w:sz w:val="20"/>
                <w:szCs w:val="20"/>
              </w:rPr>
              <w:t>¿Qué es una economía agropecuaria? Comparación de la Venezuela agropecuaria y las naciones de la revolución industrial.</w:t>
            </w:r>
          </w:p>
          <w:p w:rsidR="001E6605" w:rsidRPr="006A0753" w:rsidRDefault="001E6605" w:rsidP="009F5D7A">
            <w:pPr>
              <w:jc w:val="center"/>
              <w:rPr>
                <w:sz w:val="20"/>
                <w:szCs w:val="20"/>
              </w:rPr>
            </w:pPr>
            <w:r>
              <w:rPr>
                <w:sz w:val="20"/>
                <w:szCs w:val="20"/>
              </w:rPr>
              <w:t>Las regiones geoeconómicas y el comercio interior</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p w:rsidR="00726D86" w:rsidRPr="006A0753" w:rsidRDefault="00726D86" w:rsidP="009F5D7A">
            <w:pPr>
              <w:jc w:val="center"/>
              <w:rPr>
                <w:sz w:val="18"/>
                <w:szCs w:val="18"/>
              </w:rPr>
            </w:pPr>
          </w:p>
        </w:tc>
        <w:tc>
          <w:tcPr>
            <w:tcW w:w="1871" w:type="dxa"/>
            <w:vAlign w:val="center"/>
          </w:tcPr>
          <w:p w:rsidR="00726D86" w:rsidRPr="006A0753" w:rsidRDefault="00726D86" w:rsidP="009F5D7A">
            <w:pPr>
              <w:jc w:val="center"/>
              <w:rPr>
                <w:sz w:val="18"/>
                <w:szCs w:val="18"/>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p>
        </w:tc>
        <w:tc>
          <w:tcPr>
            <w:tcW w:w="1266" w:type="dxa"/>
            <w:vAlign w:val="center"/>
          </w:tcPr>
          <w:p w:rsidR="00726D86" w:rsidRPr="006A0753" w:rsidRDefault="00726D86" w:rsidP="009F5D7A">
            <w:pPr>
              <w:jc w:val="center"/>
              <w:rPr>
                <w:sz w:val="20"/>
                <w:szCs w:val="20"/>
              </w:rPr>
            </w:pPr>
          </w:p>
        </w:tc>
        <w:tc>
          <w:tcPr>
            <w:tcW w:w="1814" w:type="dxa"/>
            <w:vAlign w:val="center"/>
          </w:tcPr>
          <w:p w:rsidR="00726D86" w:rsidRPr="006A0753" w:rsidRDefault="00726D86" w:rsidP="009F5D7A">
            <w:pPr>
              <w:jc w:val="center"/>
              <w:rPr>
                <w:sz w:val="20"/>
                <w:szCs w:val="20"/>
              </w:rPr>
            </w:pPr>
          </w:p>
        </w:tc>
        <w:tc>
          <w:tcPr>
            <w:tcW w:w="425" w:type="dxa"/>
            <w:vAlign w:val="center"/>
          </w:tcPr>
          <w:p w:rsidR="00726D86" w:rsidRPr="006A0753" w:rsidRDefault="00726D86" w:rsidP="009F5D7A">
            <w:pPr>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r w:rsidRPr="006A0753">
              <w:rPr>
                <w:sz w:val="20"/>
                <w:szCs w:val="20"/>
              </w:rPr>
              <w:t>Recordar a los alumnos que tienen hasta el 20/11/12 para entregar la evaluación grupal.</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lastRenderedPageBreak/>
              <w:t>6</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1E6605" w:rsidRDefault="001E6605" w:rsidP="001E6605">
            <w:pPr>
              <w:jc w:val="center"/>
              <w:rPr>
                <w:sz w:val="20"/>
                <w:szCs w:val="20"/>
              </w:rPr>
            </w:pPr>
            <w:r>
              <w:rPr>
                <w:sz w:val="20"/>
                <w:szCs w:val="20"/>
              </w:rPr>
              <w:t xml:space="preserve">Objetivo 2 </w:t>
            </w:r>
          </w:p>
          <w:p w:rsidR="001E6605" w:rsidRDefault="001E6605" w:rsidP="001E6605">
            <w:pPr>
              <w:jc w:val="center"/>
              <w:rPr>
                <w:sz w:val="20"/>
                <w:szCs w:val="20"/>
              </w:rPr>
            </w:pPr>
            <w:r>
              <w:rPr>
                <w:sz w:val="20"/>
                <w:szCs w:val="20"/>
              </w:rPr>
              <w:t>La economía de la Venezuela Agropecuaria</w:t>
            </w:r>
          </w:p>
          <w:p w:rsidR="001E6605" w:rsidRDefault="001E6605" w:rsidP="001E6605">
            <w:pPr>
              <w:jc w:val="center"/>
              <w:rPr>
                <w:sz w:val="20"/>
                <w:szCs w:val="20"/>
              </w:rPr>
            </w:pPr>
            <w:r>
              <w:rPr>
                <w:sz w:val="20"/>
                <w:szCs w:val="20"/>
              </w:rPr>
              <w:t>(Segunda parte)</w:t>
            </w:r>
          </w:p>
          <w:p w:rsidR="0086781D" w:rsidRPr="006A0753" w:rsidRDefault="0086781D" w:rsidP="001E6605">
            <w:pPr>
              <w:jc w:val="center"/>
              <w:rPr>
                <w:sz w:val="20"/>
                <w:szCs w:val="20"/>
              </w:rPr>
            </w:pPr>
            <w:r>
              <w:rPr>
                <w:sz w:val="20"/>
                <w:szCs w:val="20"/>
              </w:rPr>
              <w:t>14/11/12</w:t>
            </w:r>
          </w:p>
        </w:tc>
        <w:tc>
          <w:tcPr>
            <w:tcW w:w="1871" w:type="dxa"/>
            <w:vAlign w:val="center"/>
          </w:tcPr>
          <w:p w:rsidR="00726D86" w:rsidRDefault="00852534" w:rsidP="009F5D7A">
            <w:pPr>
              <w:jc w:val="center"/>
              <w:rPr>
                <w:sz w:val="20"/>
                <w:szCs w:val="20"/>
              </w:rPr>
            </w:pPr>
            <w:r>
              <w:rPr>
                <w:sz w:val="20"/>
                <w:szCs w:val="20"/>
              </w:rPr>
              <w:t>La propiedad territorial agraria.</w:t>
            </w:r>
          </w:p>
          <w:p w:rsidR="00852534" w:rsidRPr="006A0753" w:rsidRDefault="00852534" w:rsidP="009F5D7A">
            <w:pPr>
              <w:jc w:val="center"/>
              <w:rPr>
                <w:sz w:val="20"/>
                <w:szCs w:val="20"/>
              </w:rPr>
            </w:pPr>
            <w:r>
              <w:rPr>
                <w:sz w:val="20"/>
                <w:szCs w:val="20"/>
              </w:rPr>
              <w:t>La evolución de la mano de obra.</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p w:rsidR="00726D86" w:rsidRPr="006A0753" w:rsidRDefault="00726D86" w:rsidP="009F5D7A">
            <w:pPr>
              <w:jc w:val="center"/>
              <w:rPr>
                <w:sz w:val="18"/>
                <w:szCs w:val="18"/>
              </w:rPr>
            </w:pPr>
          </w:p>
        </w:tc>
        <w:tc>
          <w:tcPr>
            <w:tcW w:w="1871" w:type="dxa"/>
            <w:vAlign w:val="center"/>
          </w:tcPr>
          <w:p w:rsidR="00726D86" w:rsidRPr="006A0753" w:rsidRDefault="00726D86" w:rsidP="009F5D7A">
            <w:pPr>
              <w:jc w:val="center"/>
              <w:rPr>
                <w:sz w:val="18"/>
                <w:szCs w:val="18"/>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p>
        </w:tc>
        <w:tc>
          <w:tcPr>
            <w:tcW w:w="1266" w:type="dxa"/>
            <w:vAlign w:val="center"/>
          </w:tcPr>
          <w:p w:rsidR="00726D86" w:rsidRPr="006A0753" w:rsidRDefault="00726D86" w:rsidP="009F5D7A">
            <w:pPr>
              <w:jc w:val="center"/>
              <w:rPr>
                <w:sz w:val="20"/>
                <w:szCs w:val="20"/>
              </w:rPr>
            </w:pPr>
          </w:p>
        </w:tc>
        <w:tc>
          <w:tcPr>
            <w:tcW w:w="1814" w:type="dxa"/>
            <w:vAlign w:val="center"/>
          </w:tcPr>
          <w:p w:rsidR="00726D86" w:rsidRPr="006A0753" w:rsidRDefault="00726D86" w:rsidP="009F5D7A">
            <w:pPr>
              <w:jc w:val="center"/>
              <w:rPr>
                <w:sz w:val="20"/>
                <w:szCs w:val="20"/>
              </w:rPr>
            </w:pPr>
          </w:p>
        </w:tc>
        <w:tc>
          <w:tcPr>
            <w:tcW w:w="425" w:type="dxa"/>
            <w:vAlign w:val="center"/>
          </w:tcPr>
          <w:p w:rsidR="00726D86" w:rsidRPr="006A0753" w:rsidRDefault="00726D86" w:rsidP="009F5D7A">
            <w:pPr>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r w:rsidRPr="006A0753">
              <w:rPr>
                <w:sz w:val="20"/>
                <w:szCs w:val="20"/>
              </w:rPr>
              <w:t>Recordar a los alumnos que tienen hasta el 20/11/12 para entregar la evaluación grupal.</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7</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726D86" w:rsidRDefault="00852534" w:rsidP="009F5D7A">
            <w:pPr>
              <w:jc w:val="center"/>
              <w:rPr>
                <w:sz w:val="20"/>
                <w:szCs w:val="20"/>
              </w:rPr>
            </w:pPr>
            <w:r>
              <w:rPr>
                <w:sz w:val="20"/>
                <w:szCs w:val="20"/>
              </w:rPr>
              <w:t>Objetivo 3</w:t>
            </w:r>
          </w:p>
          <w:p w:rsidR="00852534" w:rsidRDefault="00852534" w:rsidP="009F5D7A">
            <w:pPr>
              <w:jc w:val="center"/>
              <w:rPr>
                <w:sz w:val="20"/>
                <w:szCs w:val="20"/>
              </w:rPr>
            </w:pPr>
            <w:r>
              <w:rPr>
                <w:sz w:val="20"/>
                <w:szCs w:val="20"/>
              </w:rPr>
              <w:t>Sociedad y cultura</w:t>
            </w:r>
          </w:p>
          <w:p w:rsidR="00852534" w:rsidRDefault="00852534" w:rsidP="009F5D7A">
            <w:pPr>
              <w:jc w:val="center"/>
              <w:rPr>
                <w:sz w:val="20"/>
                <w:szCs w:val="20"/>
              </w:rPr>
            </w:pPr>
            <w:r>
              <w:rPr>
                <w:sz w:val="20"/>
                <w:szCs w:val="20"/>
              </w:rPr>
              <w:t>(Primera parte)</w:t>
            </w:r>
          </w:p>
          <w:p w:rsidR="0086781D" w:rsidRPr="006A0753" w:rsidRDefault="0086781D" w:rsidP="009F5D7A">
            <w:pPr>
              <w:jc w:val="center"/>
              <w:rPr>
                <w:sz w:val="20"/>
                <w:szCs w:val="20"/>
              </w:rPr>
            </w:pPr>
            <w:r>
              <w:rPr>
                <w:sz w:val="20"/>
                <w:szCs w:val="20"/>
              </w:rPr>
              <w:t>21/11/12</w:t>
            </w:r>
          </w:p>
        </w:tc>
        <w:tc>
          <w:tcPr>
            <w:tcW w:w="1871" w:type="dxa"/>
            <w:vAlign w:val="center"/>
          </w:tcPr>
          <w:p w:rsidR="00726D86" w:rsidRDefault="0086781D" w:rsidP="00726D86">
            <w:pPr>
              <w:jc w:val="center"/>
              <w:rPr>
                <w:sz w:val="20"/>
                <w:szCs w:val="20"/>
              </w:rPr>
            </w:pPr>
            <w:r>
              <w:rPr>
                <w:sz w:val="20"/>
                <w:szCs w:val="20"/>
              </w:rPr>
              <w:t>Las clases sociales.</w:t>
            </w:r>
          </w:p>
          <w:p w:rsidR="0086781D" w:rsidRDefault="0086781D" w:rsidP="00726D86">
            <w:pPr>
              <w:jc w:val="center"/>
              <w:rPr>
                <w:sz w:val="20"/>
                <w:szCs w:val="20"/>
              </w:rPr>
            </w:pPr>
            <w:r>
              <w:rPr>
                <w:sz w:val="20"/>
                <w:szCs w:val="20"/>
              </w:rPr>
              <w:t xml:space="preserve">El ambiente cultural </w:t>
            </w:r>
          </w:p>
          <w:p w:rsidR="0086781D" w:rsidRPr="006A0753" w:rsidRDefault="0086781D" w:rsidP="00726D86">
            <w:pPr>
              <w:jc w:val="center"/>
              <w:rPr>
                <w:sz w:val="20"/>
                <w:szCs w:val="20"/>
              </w:rPr>
            </w:pPr>
            <w:r>
              <w:rPr>
                <w:sz w:val="20"/>
                <w:szCs w:val="20"/>
              </w:rPr>
              <w:t>(Hispánico, americano, negroide o afrodescendiente)</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p w:rsidR="00726D86" w:rsidRPr="006A0753" w:rsidRDefault="00726D86" w:rsidP="009F5D7A">
            <w:pPr>
              <w:jc w:val="center"/>
              <w:rPr>
                <w:sz w:val="18"/>
                <w:szCs w:val="18"/>
              </w:rPr>
            </w:pPr>
          </w:p>
        </w:tc>
        <w:tc>
          <w:tcPr>
            <w:tcW w:w="1871" w:type="dxa"/>
            <w:vAlign w:val="center"/>
          </w:tcPr>
          <w:p w:rsidR="00726D86" w:rsidRPr="006A0753" w:rsidRDefault="00726D86" w:rsidP="009F5D7A">
            <w:pPr>
              <w:jc w:val="center"/>
              <w:rPr>
                <w:sz w:val="18"/>
                <w:szCs w:val="18"/>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p>
        </w:tc>
        <w:tc>
          <w:tcPr>
            <w:tcW w:w="1266" w:type="dxa"/>
            <w:vAlign w:val="center"/>
          </w:tcPr>
          <w:p w:rsidR="00726D86" w:rsidRPr="006A0753" w:rsidRDefault="00726D86" w:rsidP="009F5D7A">
            <w:pPr>
              <w:jc w:val="center"/>
              <w:rPr>
                <w:sz w:val="20"/>
                <w:szCs w:val="20"/>
              </w:rPr>
            </w:pPr>
          </w:p>
        </w:tc>
        <w:tc>
          <w:tcPr>
            <w:tcW w:w="1814" w:type="dxa"/>
            <w:vAlign w:val="center"/>
          </w:tcPr>
          <w:p w:rsidR="00726D86" w:rsidRPr="006A0753" w:rsidRDefault="00726D86" w:rsidP="009F5D7A">
            <w:pPr>
              <w:jc w:val="center"/>
              <w:rPr>
                <w:sz w:val="20"/>
                <w:szCs w:val="20"/>
              </w:rPr>
            </w:pPr>
          </w:p>
        </w:tc>
        <w:tc>
          <w:tcPr>
            <w:tcW w:w="425" w:type="dxa"/>
            <w:vAlign w:val="center"/>
          </w:tcPr>
          <w:p w:rsidR="00726D86" w:rsidRPr="006A0753" w:rsidRDefault="00726D86" w:rsidP="009F5D7A">
            <w:pPr>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r>
              <w:rPr>
                <w:sz w:val="20"/>
                <w:szCs w:val="20"/>
              </w:rPr>
              <w:t>Recordar a los alumnos que el 5</w:t>
            </w:r>
            <w:r w:rsidRPr="006A0753">
              <w:rPr>
                <w:sz w:val="20"/>
                <w:szCs w:val="20"/>
              </w:rPr>
              <w:t>/12/2010 es el examen escrito y que deben ver todos los audiovisuales del blog correspondientes a su materia.</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8</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1 ½ </w:t>
            </w:r>
          </w:p>
        </w:tc>
        <w:tc>
          <w:tcPr>
            <w:tcW w:w="482" w:type="dxa"/>
            <w:textDirection w:val="btLr"/>
            <w:vAlign w:val="center"/>
          </w:tcPr>
          <w:p w:rsidR="00726D86" w:rsidRPr="006A0753" w:rsidRDefault="00726D86" w:rsidP="009F5D7A">
            <w:pPr>
              <w:ind w:left="113" w:right="113"/>
              <w:jc w:val="center"/>
              <w:rPr>
                <w:sz w:val="20"/>
                <w:szCs w:val="20"/>
              </w:rPr>
            </w:pPr>
            <w:r>
              <w:rPr>
                <w:sz w:val="20"/>
                <w:szCs w:val="20"/>
              </w:rPr>
              <w:t xml:space="preserve">½ </w:t>
            </w:r>
          </w:p>
        </w:tc>
        <w:tc>
          <w:tcPr>
            <w:tcW w:w="1871" w:type="dxa"/>
            <w:vAlign w:val="center"/>
          </w:tcPr>
          <w:p w:rsidR="0086781D" w:rsidRDefault="0086781D" w:rsidP="0086781D">
            <w:pPr>
              <w:jc w:val="center"/>
              <w:rPr>
                <w:sz w:val="20"/>
                <w:szCs w:val="20"/>
              </w:rPr>
            </w:pPr>
            <w:r>
              <w:rPr>
                <w:sz w:val="20"/>
                <w:szCs w:val="20"/>
              </w:rPr>
              <w:t>Objetivo 3</w:t>
            </w:r>
          </w:p>
          <w:p w:rsidR="0086781D" w:rsidRDefault="0086781D" w:rsidP="0086781D">
            <w:pPr>
              <w:jc w:val="center"/>
              <w:rPr>
                <w:sz w:val="20"/>
                <w:szCs w:val="20"/>
              </w:rPr>
            </w:pPr>
            <w:r>
              <w:rPr>
                <w:sz w:val="20"/>
                <w:szCs w:val="20"/>
              </w:rPr>
              <w:t>Sociedad y cultura</w:t>
            </w:r>
          </w:p>
          <w:p w:rsidR="0086781D" w:rsidRDefault="0086781D" w:rsidP="0086781D">
            <w:pPr>
              <w:jc w:val="center"/>
              <w:rPr>
                <w:sz w:val="20"/>
                <w:szCs w:val="20"/>
              </w:rPr>
            </w:pPr>
            <w:r>
              <w:rPr>
                <w:sz w:val="20"/>
                <w:szCs w:val="20"/>
              </w:rPr>
              <w:t>(Segunda parte)</w:t>
            </w:r>
          </w:p>
          <w:p w:rsidR="0086781D" w:rsidRPr="006A0753" w:rsidRDefault="0086781D" w:rsidP="0086781D">
            <w:pPr>
              <w:jc w:val="center"/>
              <w:rPr>
                <w:sz w:val="20"/>
                <w:szCs w:val="20"/>
              </w:rPr>
            </w:pPr>
            <w:r>
              <w:rPr>
                <w:sz w:val="20"/>
                <w:szCs w:val="20"/>
              </w:rPr>
              <w:t>28/11/12</w:t>
            </w:r>
          </w:p>
        </w:tc>
        <w:tc>
          <w:tcPr>
            <w:tcW w:w="1871" w:type="dxa"/>
            <w:vAlign w:val="center"/>
          </w:tcPr>
          <w:p w:rsidR="00726D86" w:rsidRPr="006A0753" w:rsidRDefault="0086781D" w:rsidP="009F5D7A">
            <w:pPr>
              <w:jc w:val="center"/>
              <w:rPr>
                <w:sz w:val="20"/>
                <w:szCs w:val="20"/>
              </w:rPr>
            </w:pPr>
            <w:r>
              <w:rPr>
                <w:sz w:val="20"/>
                <w:szCs w:val="20"/>
              </w:rPr>
              <w:t>Las letras, las artes y la educación en la Venezuela del siglo XIX</w:t>
            </w:r>
          </w:p>
        </w:tc>
        <w:tc>
          <w:tcPr>
            <w:tcW w:w="1871" w:type="dxa"/>
            <w:vAlign w:val="center"/>
          </w:tcPr>
          <w:p w:rsidR="00726D86" w:rsidRPr="006A0753" w:rsidRDefault="00726D86" w:rsidP="009F5D7A">
            <w:pPr>
              <w:jc w:val="center"/>
              <w:rPr>
                <w:sz w:val="18"/>
                <w:szCs w:val="18"/>
              </w:rPr>
            </w:pPr>
            <w:r w:rsidRPr="006A0753">
              <w:rPr>
                <w:sz w:val="18"/>
                <w:szCs w:val="18"/>
              </w:rPr>
              <w:t xml:space="preserve">Exposición Oral. </w:t>
            </w:r>
          </w:p>
          <w:p w:rsidR="00726D86" w:rsidRPr="006A0753" w:rsidRDefault="00726D86" w:rsidP="009F5D7A">
            <w:pPr>
              <w:jc w:val="center"/>
              <w:rPr>
                <w:sz w:val="18"/>
                <w:szCs w:val="18"/>
              </w:rPr>
            </w:pPr>
            <w:r w:rsidRPr="006A0753">
              <w:rPr>
                <w:sz w:val="18"/>
                <w:szCs w:val="18"/>
              </w:rPr>
              <w:t>Proyección de audiovisuales. Dirección de la metodología del positivo dinámico</w:t>
            </w:r>
          </w:p>
        </w:tc>
        <w:tc>
          <w:tcPr>
            <w:tcW w:w="1871" w:type="dxa"/>
            <w:vAlign w:val="center"/>
          </w:tcPr>
          <w:p w:rsidR="00726D86" w:rsidRPr="006A0753" w:rsidRDefault="00783AA4" w:rsidP="009F5D7A">
            <w:pPr>
              <w:jc w:val="center"/>
              <w:rPr>
                <w:sz w:val="18"/>
                <w:szCs w:val="18"/>
              </w:rPr>
            </w:pPr>
            <w:r w:rsidRPr="006A0753">
              <w:rPr>
                <w:sz w:val="18"/>
                <w:szCs w:val="18"/>
              </w:rPr>
              <w:t>Aprendizaje interactivo (práctica de la metodología del positivo dinámico). Participación</w:t>
            </w: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p>
        </w:tc>
        <w:tc>
          <w:tcPr>
            <w:tcW w:w="1266" w:type="dxa"/>
            <w:vAlign w:val="center"/>
          </w:tcPr>
          <w:p w:rsidR="00726D86" w:rsidRPr="006A0753" w:rsidRDefault="00726D86" w:rsidP="009F5D7A">
            <w:pPr>
              <w:jc w:val="center"/>
              <w:rPr>
                <w:sz w:val="20"/>
                <w:szCs w:val="20"/>
              </w:rPr>
            </w:pPr>
          </w:p>
        </w:tc>
        <w:tc>
          <w:tcPr>
            <w:tcW w:w="1814" w:type="dxa"/>
            <w:vAlign w:val="center"/>
          </w:tcPr>
          <w:p w:rsidR="00726D86" w:rsidRPr="006A0753" w:rsidRDefault="00726D86" w:rsidP="009F5D7A">
            <w:pPr>
              <w:jc w:val="center"/>
              <w:rPr>
                <w:sz w:val="20"/>
                <w:szCs w:val="20"/>
              </w:rPr>
            </w:pPr>
          </w:p>
        </w:tc>
        <w:tc>
          <w:tcPr>
            <w:tcW w:w="425" w:type="dxa"/>
            <w:vAlign w:val="center"/>
          </w:tcPr>
          <w:p w:rsidR="00726D86" w:rsidRPr="006A0753" w:rsidRDefault="00726D86" w:rsidP="009F5D7A">
            <w:pPr>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r w:rsidRPr="006A0753">
              <w:rPr>
                <w:sz w:val="20"/>
                <w:szCs w:val="20"/>
              </w:rPr>
              <w:t>Ubicar a los alumnos que no han participado lo suficiente en el Positivo Dinámico y ofrecerles una actividad voluntaria en casa como recuperativo</w:t>
            </w:r>
          </w:p>
        </w:tc>
      </w:tr>
      <w:tr w:rsidR="00726D86" w:rsidRPr="006A0753" w:rsidTr="009F5D7A">
        <w:trPr>
          <w:cantSplit/>
          <w:trHeight w:val="1150"/>
        </w:trPr>
        <w:tc>
          <w:tcPr>
            <w:tcW w:w="425" w:type="dxa"/>
            <w:textDirection w:val="btLr"/>
            <w:vAlign w:val="center"/>
          </w:tcPr>
          <w:p w:rsidR="00726D86" w:rsidRPr="006A0753" w:rsidRDefault="00726D86" w:rsidP="009F5D7A">
            <w:pPr>
              <w:ind w:left="113" w:right="113"/>
              <w:jc w:val="center"/>
              <w:rPr>
                <w:sz w:val="20"/>
                <w:szCs w:val="20"/>
              </w:rPr>
            </w:pPr>
            <w:r w:rsidRPr="006A0753">
              <w:rPr>
                <w:sz w:val="20"/>
                <w:szCs w:val="20"/>
              </w:rPr>
              <w:t>9</w:t>
            </w:r>
          </w:p>
        </w:tc>
        <w:tc>
          <w:tcPr>
            <w:tcW w:w="425" w:type="dxa"/>
            <w:textDirection w:val="btLr"/>
            <w:vAlign w:val="center"/>
          </w:tcPr>
          <w:p w:rsidR="00726D86" w:rsidRPr="006A0753" w:rsidRDefault="00726D86" w:rsidP="009F5D7A">
            <w:pPr>
              <w:ind w:left="113" w:right="113"/>
              <w:jc w:val="center"/>
              <w:rPr>
                <w:sz w:val="20"/>
                <w:szCs w:val="20"/>
              </w:rPr>
            </w:pPr>
            <w:r>
              <w:rPr>
                <w:sz w:val="20"/>
                <w:szCs w:val="20"/>
              </w:rPr>
              <w:t>2</w:t>
            </w:r>
          </w:p>
        </w:tc>
        <w:tc>
          <w:tcPr>
            <w:tcW w:w="482" w:type="dxa"/>
            <w:textDirection w:val="btLr"/>
            <w:vAlign w:val="center"/>
          </w:tcPr>
          <w:p w:rsidR="00726D86" w:rsidRPr="006A0753" w:rsidRDefault="00726D86" w:rsidP="00726D86">
            <w:pPr>
              <w:ind w:left="113" w:right="113"/>
              <w:rPr>
                <w:sz w:val="20"/>
                <w:szCs w:val="20"/>
              </w:rPr>
            </w:pPr>
          </w:p>
        </w:tc>
        <w:tc>
          <w:tcPr>
            <w:tcW w:w="482" w:type="dxa"/>
            <w:textDirection w:val="btLr"/>
            <w:vAlign w:val="center"/>
          </w:tcPr>
          <w:p w:rsidR="00726D86" w:rsidRPr="006A0753" w:rsidRDefault="00726D86" w:rsidP="00726D86">
            <w:pPr>
              <w:ind w:left="113" w:right="113"/>
              <w:rPr>
                <w:sz w:val="20"/>
                <w:szCs w:val="20"/>
              </w:rPr>
            </w:pPr>
          </w:p>
        </w:tc>
        <w:tc>
          <w:tcPr>
            <w:tcW w:w="1871" w:type="dxa"/>
            <w:vAlign w:val="center"/>
          </w:tcPr>
          <w:p w:rsidR="00726D86" w:rsidRPr="006A0753" w:rsidRDefault="00726D86" w:rsidP="009F5D7A">
            <w:pPr>
              <w:jc w:val="center"/>
              <w:rPr>
                <w:sz w:val="20"/>
                <w:szCs w:val="20"/>
              </w:rPr>
            </w:pPr>
            <w:r w:rsidRPr="006A0753">
              <w:rPr>
                <w:sz w:val="20"/>
                <w:szCs w:val="20"/>
              </w:rPr>
              <w:t>Elaboración de examen escrito y recuperativos.</w:t>
            </w:r>
          </w:p>
          <w:p w:rsidR="00726D86" w:rsidRPr="006A0753" w:rsidRDefault="00726D86" w:rsidP="009F5D7A">
            <w:pPr>
              <w:jc w:val="center"/>
              <w:rPr>
                <w:sz w:val="20"/>
                <w:szCs w:val="20"/>
              </w:rPr>
            </w:pPr>
            <w:r>
              <w:rPr>
                <w:sz w:val="20"/>
                <w:szCs w:val="20"/>
              </w:rPr>
              <w:t>5</w:t>
            </w:r>
            <w:r w:rsidRPr="006A0753">
              <w:rPr>
                <w:sz w:val="20"/>
                <w:szCs w:val="20"/>
              </w:rPr>
              <w:t>/12/12</w:t>
            </w:r>
          </w:p>
        </w:tc>
        <w:tc>
          <w:tcPr>
            <w:tcW w:w="1871" w:type="dxa"/>
            <w:vAlign w:val="center"/>
          </w:tcPr>
          <w:p w:rsidR="00726D86" w:rsidRPr="006A0753" w:rsidRDefault="00726D86" w:rsidP="009F5D7A">
            <w:pPr>
              <w:jc w:val="center"/>
              <w:rPr>
                <w:sz w:val="20"/>
                <w:szCs w:val="20"/>
              </w:rPr>
            </w:pPr>
          </w:p>
        </w:tc>
        <w:tc>
          <w:tcPr>
            <w:tcW w:w="1871" w:type="dxa"/>
            <w:vAlign w:val="center"/>
          </w:tcPr>
          <w:p w:rsidR="00726D86" w:rsidRPr="006A0753" w:rsidRDefault="00726D86" w:rsidP="009F5D7A">
            <w:pPr>
              <w:jc w:val="center"/>
              <w:rPr>
                <w:sz w:val="18"/>
                <w:szCs w:val="18"/>
              </w:rPr>
            </w:pPr>
          </w:p>
        </w:tc>
        <w:tc>
          <w:tcPr>
            <w:tcW w:w="1871" w:type="dxa"/>
            <w:vAlign w:val="center"/>
          </w:tcPr>
          <w:p w:rsidR="00726D86" w:rsidRPr="006A0753" w:rsidRDefault="00726D86" w:rsidP="009F5D7A">
            <w:pPr>
              <w:jc w:val="center"/>
              <w:rPr>
                <w:sz w:val="18"/>
                <w:szCs w:val="18"/>
              </w:rPr>
            </w:pPr>
          </w:p>
        </w:tc>
        <w:tc>
          <w:tcPr>
            <w:tcW w:w="425" w:type="dxa"/>
            <w:textDirection w:val="btLr"/>
            <w:vAlign w:val="center"/>
          </w:tcPr>
          <w:p w:rsidR="00726D86" w:rsidRPr="006A0753" w:rsidRDefault="00726D86" w:rsidP="009F5D7A">
            <w:pPr>
              <w:ind w:left="113" w:right="113"/>
              <w:jc w:val="center"/>
              <w:rPr>
                <w:sz w:val="20"/>
                <w:szCs w:val="20"/>
              </w:rPr>
            </w:pPr>
          </w:p>
        </w:tc>
        <w:tc>
          <w:tcPr>
            <w:tcW w:w="426"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p>
        </w:tc>
        <w:tc>
          <w:tcPr>
            <w:tcW w:w="1266" w:type="dxa"/>
            <w:vAlign w:val="center"/>
          </w:tcPr>
          <w:p w:rsidR="00726D86" w:rsidRPr="006A0753" w:rsidRDefault="00726D86" w:rsidP="009F5D7A">
            <w:pPr>
              <w:jc w:val="center"/>
              <w:rPr>
                <w:sz w:val="20"/>
                <w:szCs w:val="20"/>
              </w:rPr>
            </w:pPr>
          </w:p>
        </w:tc>
        <w:tc>
          <w:tcPr>
            <w:tcW w:w="1814" w:type="dxa"/>
            <w:vAlign w:val="center"/>
          </w:tcPr>
          <w:p w:rsidR="00726D86" w:rsidRPr="006A0753" w:rsidRDefault="00726D86" w:rsidP="009F5D7A">
            <w:pPr>
              <w:jc w:val="center"/>
              <w:rPr>
                <w:sz w:val="20"/>
                <w:szCs w:val="20"/>
              </w:rPr>
            </w:pPr>
          </w:p>
        </w:tc>
        <w:tc>
          <w:tcPr>
            <w:tcW w:w="425" w:type="dxa"/>
            <w:vAlign w:val="center"/>
          </w:tcPr>
          <w:p w:rsidR="00726D86" w:rsidRPr="006A0753" w:rsidRDefault="00726D86" w:rsidP="009F5D7A">
            <w:pPr>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425" w:type="dxa"/>
            <w:textDirection w:val="btLr"/>
            <w:vAlign w:val="center"/>
          </w:tcPr>
          <w:p w:rsidR="00726D86" w:rsidRPr="006A0753" w:rsidRDefault="00726D86" w:rsidP="009F5D7A">
            <w:pPr>
              <w:ind w:left="113" w:right="113"/>
              <w:jc w:val="center"/>
              <w:rPr>
                <w:sz w:val="20"/>
                <w:szCs w:val="20"/>
              </w:rPr>
            </w:pPr>
          </w:p>
        </w:tc>
        <w:tc>
          <w:tcPr>
            <w:tcW w:w="1984" w:type="dxa"/>
            <w:vAlign w:val="center"/>
          </w:tcPr>
          <w:p w:rsidR="00726D86" w:rsidRPr="006A0753" w:rsidRDefault="00726D86" w:rsidP="009F5D7A">
            <w:pPr>
              <w:jc w:val="center"/>
              <w:rPr>
                <w:sz w:val="20"/>
                <w:szCs w:val="20"/>
              </w:rPr>
            </w:pPr>
            <w:r w:rsidRPr="006A0753">
              <w:rPr>
                <w:sz w:val="20"/>
                <w:szCs w:val="20"/>
              </w:rPr>
              <w:t>Ubicar a los alumnos que no han participado lo suficiente en el Positivo Dinámico y ofrecerles una actividad voluntaria en casa como recuperativo Ubicar</w:t>
            </w:r>
          </w:p>
        </w:tc>
      </w:tr>
    </w:tbl>
    <w:p w:rsidR="0018488D" w:rsidRPr="006A0753" w:rsidRDefault="0018488D" w:rsidP="0018488D">
      <w:pPr>
        <w:pStyle w:val="Encabezado"/>
        <w:jc w:val="right"/>
      </w:pPr>
    </w:p>
    <w:p w:rsidR="0018488D" w:rsidRPr="006A0753" w:rsidRDefault="0018488D" w:rsidP="0018488D"/>
    <w:p w:rsidR="0018488D" w:rsidRDefault="0018488D"/>
    <w:sectPr w:rsidR="0018488D" w:rsidSect="00301563">
      <w:pgSz w:w="20160" w:h="12240" w:orient="landscape" w:code="5"/>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compat/>
  <w:rsids>
    <w:rsidRoot w:val="0018488D"/>
    <w:rsid w:val="000259B3"/>
    <w:rsid w:val="0018488D"/>
    <w:rsid w:val="001E6605"/>
    <w:rsid w:val="004441FE"/>
    <w:rsid w:val="004B0CB5"/>
    <w:rsid w:val="00726D86"/>
    <w:rsid w:val="00783AA4"/>
    <w:rsid w:val="00852534"/>
    <w:rsid w:val="0086781D"/>
    <w:rsid w:val="009727AB"/>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88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8488D"/>
    <w:pPr>
      <w:tabs>
        <w:tab w:val="center" w:pos="4252"/>
        <w:tab w:val="right" w:pos="8504"/>
      </w:tabs>
    </w:pPr>
  </w:style>
  <w:style w:type="character" w:customStyle="1" w:styleId="EncabezadoCar">
    <w:name w:val="Encabezado Car"/>
    <w:basedOn w:val="Fuentedeprrafopredeter"/>
    <w:link w:val="Encabezado"/>
    <w:rsid w:val="0018488D"/>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826</Words>
  <Characters>4549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CUBAI3</dc:creator>
  <cp:lastModifiedBy>CUBAI3</cp:lastModifiedBy>
  <cp:revision>8</cp:revision>
  <dcterms:created xsi:type="dcterms:W3CDTF">2012-10-20T18:13:00Z</dcterms:created>
  <dcterms:modified xsi:type="dcterms:W3CDTF">2012-10-20T18:38:00Z</dcterms:modified>
</cp:coreProperties>
</file>